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24" w:rsidRDefault="00E05573" w:rsidP="00E05573">
      <w:pPr>
        <w:ind w:firstLine="709"/>
        <w:jc w:val="center"/>
        <w:rPr>
          <w:b/>
          <w:sz w:val="28"/>
          <w:szCs w:val="28"/>
        </w:rPr>
      </w:pPr>
      <w:r w:rsidRPr="00E05573">
        <w:rPr>
          <w:b/>
          <w:sz w:val="28"/>
          <w:szCs w:val="28"/>
        </w:rPr>
        <w:t xml:space="preserve">Информация о работе </w:t>
      </w:r>
      <w:r w:rsidR="00307924">
        <w:rPr>
          <w:b/>
          <w:sz w:val="28"/>
          <w:szCs w:val="28"/>
        </w:rPr>
        <w:t xml:space="preserve">предприятий </w:t>
      </w:r>
    </w:p>
    <w:p w:rsidR="00307924" w:rsidRDefault="00E05573" w:rsidP="00E05573">
      <w:pPr>
        <w:ind w:firstLine="709"/>
        <w:jc w:val="center"/>
        <w:rPr>
          <w:b/>
          <w:sz w:val="28"/>
          <w:szCs w:val="28"/>
        </w:rPr>
      </w:pPr>
      <w:r w:rsidRPr="00E05573">
        <w:rPr>
          <w:b/>
          <w:sz w:val="28"/>
          <w:szCs w:val="28"/>
        </w:rPr>
        <w:t>лесо</w:t>
      </w:r>
      <w:r w:rsidR="00307924">
        <w:rPr>
          <w:b/>
          <w:sz w:val="28"/>
          <w:szCs w:val="28"/>
        </w:rPr>
        <w:t>промышленного комплекса</w:t>
      </w:r>
    </w:p>
    <w:p w:rsidR="0054346E" w:rsidRDefault="00E05573" w:rsidP="00E05573">
      <w:pPr>
        <w:ind w:firstLine="709"/>
        <w:jc w:val="center"/>
        <w:rPr>
          <w:b/>
          <w:sz w:val="28"/>
          <w:szCs w:val="28"/>
        </w:rPr>
      </w:pPr>
      <w:r w:rsidRPr="00E05573">
        <w:rPr>
          <w:b/>
          <w:sz w:val="28"/>
          <w:szCs w:val="28"/>
        </w:rPr>
        <w:t xml:space="preserve"> на территории Опаринского района за </w:t>
      </w:r>
      <w:r w:rsidR="00237EAF">
        <w:rPr>
          <w:b/>
          <w:sz w:val="28"/>
          <w:szCs w:val="28"/>
        </w:rPr>
        <w:t>1 полугодие 2020</w:t>
      </w:r>
      <w:r w:rsidR="00D77E01">
        <w:rPr>
          <w:b/>
          <w:sz w:val="28"/>
          <w:szCs w:val="28"/>
        </w:rPr>
        <w:t xml:space="preserve"> год</w:t>
      </w:r>
      <w:r w:rsidR="00237EAF">
        <w:rPr>
          <w:b/>
          <w:sz w:val="28"/>
          <w:szCs w:val="28"/>
        </w:rPr>
        <w:t>а</w:t>
      </w:r>
      <w:r w:rsidRPr="00E05573">
        <w:rPr>
          <w:b/>
          <w:sz w:val="28"/>
          <w:szCs w:val="28"/>
        </w:rPr>
        <w:t>.</w:t>
      </w:r>
    </w:p>
    <w:p w:rsidR="00E05573" w:rsidRPr="00E05573" w:rsidRDefault="00E05573" w:rsidP="00E05573">
      <w:pPr>
        <w:ind w:firstLine="709"/>
        <w:jc w:val="center"/>
        <w:rPr>
          <w:b/>
          <w:sz w:val="28"/>
          <w:szCs w:val="28"/>
        </w:rPr>
      </w:pPr>
    </w:p>
    <w:p w:rsidR="00D77E01" w:rsidRPr="0050563E" w:rsidRDefault="00D775FD" w:rsidP="00D77E01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На территории района </w:t>
      </w:r>
      <w:r w:rsidR="00237EAF" w:rsidRPr="0050563E">
        <w:rPr>
          <w:sz w:val="26"/>
          <w:szCs w:val="26"/>
        </w:rPr>
        <w:t>в 1 полугодии 2020</w:t>
      </w:r>
      <w:r w:rsidR="00D77E01" w:rsidRPr="0050563E">
        <w:rPr>
          <w:sz w:val="26"/>
          <w:szCs w:val="26"/>
        </w:rPr>
        <w:t xml:space="preserve"> год</w:t>
      </w:r>
      <w:r w:rsidR="00237EAF" w:rsidRPr="0050563E">
        <w:rPr>
          <w:sz w:val="26"/>
          <w:szCs w:val="26"/>
        </w:rPr>
        <w:t>а</w:t>
      </w:r>
      <w:r w:rsidR="00D77E01" w:rsidRPr="0050563E">
        <w:rPr>
          <w:sz w:val="26"/>
          <w:szCs w:val="26"/>
        </w:rPr>
        <w:t xml:space="preserve"> </w:t>
      </w:r>
      <w:r w:rsidRPr="0050563E">
        <w:rPr>
          <w:sz w:val="26"/>
          <w:szCs w:val="26"/>
        </w:rPr>
        <w:t>работали 1</w:t>
      </w:r>
      <w:r w:rsidR="00237EAF" w:rsidRPr="0050563E">
        <w:rPr>
          <w:sz w:val="26"/>
          <w:szCs w:val="26"/>
        </w:rPr>
        <w:t>3</w:t>
      </w:r>
      <w:r w:rsidRPr="0050563E">
        <w:rPr>
          <w:sz w:val="26"/>
          <w:szCs w:val="26"/>
        </w:rPr>
        <w:t xml:space="preserve"> арендаторов лесных участков с д</w:t>
      </w:r>
      <w:r w:rsidR="00E772F7" w:rsidRPr="0050563E">
        <w:rPr>
          <w:sz w:val="26"/>
          <w:szCs w:val="26"/>
        </w:rPr>
        <w:t>опустимы</w:t>
      </w:r>
      <w:r w:rsidRPr="0050563E">
        <w:rPr>
          <w:sz w:val="26"/>
          <w:szCs w:val="26"/>
        </w:rPr>
        <w:t>м</w:t>
      </w:r>
      <w:r w:rsidR="00E772F7" w:rsidRPr="0050563E">
        <w:rPr>
          <w:sz w:val="26"/>
          <w:szCs w:val="26"/>
        </w:rPr>
        <w:t xml:space="preserve"> ежегодны</w:t>
      </w:r>
      <w:r w:rsidRPr="0050563E">
        <w:rPr>
          <w:sz w:val="26"/>
          <w:szCs w:val="26"/>
        </w:rPr>
        <w:t>м</w:t>
      </w:r>
      <w:r w:rsidR="00E772F7" w:rsidRPr="0050563E">
        <w:rPr>
          <w:sz w:val="26"/>
          <w:szCs w:val="26"/>
        </w:rPr>
        <w:t xml:space="preserve"> объем</w:t>
      </w:r>
      <w:r w:rsidRPr="0050563E">
        <w:rPr>
          <w:sz w:val="26"/>
          <w:szCs w:val="26"/>
        </w:rPr>
        <w:t>ом</w:t>
      </w:r>
      <w:r w:rsidR="00E772F7" w:rsidRPr="0050563E">
        <w:rPr>
          <w:sz w:val="26"/>
          <w:szCs w:val="26"/>
        </w:rPr>
        <w:t xml:space="preserve"> изъятия древесины по договорам аренды</w:t>
      </w:r>
      <w:r w:rsidR="0050304B" w:rsidRPr="0050563E">
        <w:rPr>
          <w:sz w:val="26"/>
          <w:szCs w:val="26"/>
        </w:rPr>
        <w:t xml:space="preserve"> </w:t>
      </w:r>
      <w:r w:rsidR="00E772F7" w:rsidRPr="0050563E">
        <w:rPr>
          <w:sz w:val="26"/>
          <w:szCs w:val="26"/>
        </w:rPr>
        <w:t xml:space="preserve">– </w:t>
      </w:r>
      <w:r w:rsidR="00237EAF" w:rsidRPr="0050563E">
        <w:rPr>
          <w:sz w:val="26"/>
          <w:szCs w:val="26"/>
        </w:rPr>
        <w:t>897,54</w:t>
      </w:r>
      <w:r w:rsidR="00E772F7" w:rsidRPr="0050563E">
        <w:rPr>
          <w:sz w:val="26"/>
          <w:szCs w:val="26"/>
        </w:rPr>
        <w:t xml:space="preserve"> тыс.</w:t>
      </w:r>
      <w:r w:rsidR="00D77E01" w:rsidRPr="0050563E">
        <w:rPr>
          <w:sz w:val="26"/>
          <w:szCs w:val="26"/>
        </w:rPr>
        <w:t xml:space="preserve"> </w:t>
      </w:r>
      <w:r w:rsidR="00E772F7" w:rsidRPr="0050563E">
        <w:rPr>
          <w:sz w:val="26"/>
          <w:szCs w:val="26"/>
        </w:rPr>
        <w:t>м</w:t>
      </w:r>
      <w:r w:rsidR="00E772F7" w:rsidRPr="0050563E">
        <w:rPr>
          <w:sz w:val="26"/>
          <w:szCs w:val="26"/>
          <w:vertAlign w:val="superscript"/>
        </w:rPr>
        <w:t>3</w:t>
      </w:r>
      <w:r w:rsidR="00E772F7" w:rsidRPr="0050563E">
        <w:rPr>
          <w:sz w:val="26"/>
          <w:szCs w:val="26"/>
        </w:rPr>
        <w:t>.</w:t>
      </w:r>
      <w:r w:rsidRPr="0050563E">
        <w:rPr>
          <w:sz w:val="26"/>
          <w:szCs w:val="26"/>
        </w:rPr>
        <w:t xml:space="preserve"> </w:t>
      </w:r>
      <w:r w:rsidR="0050304B" w:rsidRPr="0050563E">
        <w:rPr>
          <w:sz w:val="26"/>
          <w:szCs w:val="26"/>
        </w:rPr>
        <w:t>О</w:t>
      </w:r>
      <w:r w:rsidR="00076F35" w:rsidRPr="0050563E">
        <w:rPr>
          <w:sz w:val="26"/>
          <w:szCs w:val="26"/>
        </w:rPr>
        <w:t>своен</w:t>
      </w:r>
      <w:r w:rsidR="0050304B" w:rsidRPr="0050563E">
        <w:rPr>
          <w:sz w:val="26"/>
          <w:szCs w:val="26"/>
        </w:rPr>
        <w:t>о</w:t>
      </w:r>
      <w:r w:rsidR="00076F35" w:rsidRPr="0050563E">
        <w:rPr>
          <w:sz w:val="26"/>
          <w:szCs w:val="26"/>
        </w:rPr>
        <w:t xml:space="preserve"> от расчетной лесосеки в </w:t>
      </w:r>
      <w:r w:rsidR="00237EAF" w:rsidRPr="0050563E">
        <w:rPr>
          <w:sz w:val="26"/>
          <w:szCs w:val="26"/>
        </w:rPr>
        <w:t xml:space="preserve">1 полугодии </w:t>
      </w:r>
      <w:r w:rsidR="00076F35" w:rsidRPr="0050563E">
        <w:rPr>
          <w:sz w:val="26"/>
          <w:szCs w:val="26"/>
        </w:rPr>
        <w:t>20</w:t>
      </w:r>
      <w:r w:rsidR="00237EAF" w:rsidRPr="0050563E">
        <w:rPr>
          <w:sz w:val="26"/>
          <w:szCs w:val="26"/>
        </w:rPr>
        <w:t>20</w:t>
      </w:r>
      <w:r w:rsidR="00076F35" w:rsidRPr="0050563E">
        <w:rPr>
          <w:sz w:val="26"/>
          <w:szCs w:val="26"/>
        </w:rPr>
        <w:t xml:space="preserve"> год</w:t>
      </w:r>
      <w:r w:rsidR="00237EAF" w:rsidRPr="0050563E">
        <w:rPr>
          <w:sz w:val="26"/>
          <w:szCs w:val="26"/>
        </w:rPr>
        <w:t>а</w:t>
      </w:r>
      <w:r w:rsidR="00076F35" w:rsidRPr="0050563E">
        <w:rPr>
          <w:sz w:val="26"/>
          <w:szCs w:val="26"/>
        </w:rPr>
        <w:t xml:space="preserve"> </w:t>
      </w:r>
      <w:r w:rsidR="009909D8" w:rsidRPr="0050563E">
        <w:rPr>
          <w:sz w:val="26"/>
          <w:szCs w:val="26"/>
        </w:rPr>
        <w:t>354,7</w:t>
      </w:r>
      <w:r w:rsidR="00D77E01" w:rsidRPr="0050563E">
        <w:rPr>
          <w:sz w:val="26"/>
          <w:szCs w:val="26"/>
        </w:rPr>
        <w:t xml:space="preserve"> тыс</w:t>
      </w:r>
      <w:proofErr w:type="gramStart"/>
      <w:r w:rsidR="00D77E01" w:rsidRPr="0050563E">
        <w:rPr>
          <w:sz w:val="26"/>
          <w:szCs w:val="26"/>
        </w:rPr>
        <w:t>.м</w:t>
      </w:r>
      <w:proofErr w:type="gramEnd"/>
      <w:r w:rsidR="00D77E01" w:rsidRPr="0050563E">
        <w:rPr>
          <w:sz w:val="26"/>
          <w:szCs w:val="26"/>
          <w:vertAlign w:val="superscript"/>
        </w:rPr>
        <w:t xml:space="preserve">3 </w:t>
      </w:r>
      <w:r w:rsidR="00D77E01" w:rsidRPr="0050563E">
        <w:rPr>
          <w:sz w:val="26"/>
          <w:szCs w:val="26"/>
        </w:rPr>
        <w:t xml:space="preserve"> или </w:t>
      </w:r>
      <w:r w:rsidR="0050304B" w:rsidRPr="0050563E">
        <w:rPr>
          <w:sz w:val="26"/>
          <w:szCs w:val="26"/>
        </w:rPr>
        <w:t xml:space="preserve"> </w:t>
      </w:r>
      <w:r w:rsidR="009909D8" w:rsidRPr="0050563E">
        <w:rPr>
          <w:sz w:val="26"/>
          <w:szCs w:val="26"/>
        </w:rPr>
        <w:t>3</w:t>
      </w:r>
      <w:r w:rsidR="00024A07" w:rsidRPr="0050563E">
        <w:rPr>
          <w:sz w:val="26"/>
          <w:szCs w:val="26"/>
        </w:rPr>
        <w:t>9</w:t>
      </w:r>
      <w:r w:rsidR="00D77E01" w:rsidRPr="0050563E">
        <w:rPr>
          <w:sz w:val="26"/>
          <w:szCs w:val="26"/>
        </w:rPr>
        <w:t>,</w:t>
      </w:r>
      <w:r w:rsidR="009909D8" w:rsidRPr="0050563E">
        <w:rPr>
          <w:sz w:val="26"/>
          <w:szCs w:val="26"/>
        </w:rPr>
        <w:t>5</w:t>
      </w:r>
      <w:r w:rsidR="00D77E01" w:rsidRPr="0050563E">
        <w:rPr>
          <w:sz w:val="26"/>
          <w:szCs w:val="26"/>
        </w:rPr>
        <w:t xml:space="preserve"> % от среднегодового объема использования лесов. </w:t>
      </w:r>
    </w:p>
    <w:p w:rsidR="00D77E01" w:rsidRPr="0050563E" w:rsidRDefault="00D77E01" w:rsidP="00D77E01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По сравнению с объемом заготовки </w:t>
      </w:r>
      <w:r w:rsidR="009909D8" w:rsidRPr="0050563E">
        <w:rPr>
          <w:sz w:val="26"/>
          <w:szCs w:val="26"/>
        </w:rPr>
        <w:t xml:space="preserve">в первом полугодии </w:t>
      </w:r>
      <w:r w:rsidRPr="0050563E">
        <w:rPr>
          <w:sz w:val="26"/>
          <w:szCs w:val="26"/>
        </w:rPr>
        <w:t>201</w:t>
      </w:r>
      <w:r w:rsidR="009909D8" w:rsidRPr="0050563E">
        <w:rPr>
          <w:sz w:val="26"/>
          <w:szCs w:val="26"/>
        </w:rPr>
        <w:t>9</w:t>
      </w:r>
      <w:r w:rsidRPr="0050563E">
        <w:rPr>
          <w:sz w:val="26"/>
          <w:szCs w:val="26"/>
        </w:rPr>
        <w:t xml:space="preserve"> года, в отчетном </w:t>
      </w:r>
      <w:r w:rsidR="009909D8" w:rsidRPr="0050563E">
        <w:rPr>
          <w:sz w:val="26"/>
          <w:szCs w:val="26"/>
        </w:rPr>
        <w:t>периоде</w:t>
      </w:r>
      <w:r w:rsidRPr="0050563E">
        <w:rPr>
          <w:sz w:val="26"/>
          <w:szCs w:val="26"/>
        </w:rPr>
        <w:t xml:space="preserve"> древесины было заготовлено </w:t>
      </w:r>
      <w:r w:rsidR="009909D8" w:rsidRPr="0050563E">
        <w:rPr>
          <w:sz w:val="26"/>
          <w:szCs w:val="26"/>
        </w:rPr>
        <w:t>меньше</w:t>
      </w:r>
      <w:r w:rsidRPr="0050563E">
        <w:rPr>
          <w:sz w:val="26"/>
          <w:szCs w:val="26"/>
        </w:rPr>
        <w:t xml:space="preserve">  на </w:t>
      </w:r>
      <w:r w:rsidR="009909D8" w:rsidRPr="0050563E">
        <w:rPr>
          <w:sz w:val="26"/>
          <w:szCs w:val="26"/>
        </w:rPr>
        <w:t>97,0</w:t>
      </w:r>
      <w:r w:rsidRPr="0050563E">
        <w:rPr>
          <w:sz w:val="26"/>
          <w:szCs w:val="26"/>
        </w:rPr>
        <w:t xml:space="preserve"> тыс.м</w:t>
      </w:r>
      <w:r w:rsidRPr="0050563E">
        <w:rPr>
          <w:sz w:val="26"/>
          <w:szCs w:val="26"/>
          <w:vertAlign w:val="superscript"/>
        </w:rPr>
        <w:t>3</w:t>
      </w:r>
      <w:r w:rsidRPr="0050563E">
        <w:rPr>
          <w:sz w:val="26"/>
          <w:szCs w:val="26"/>
        </w:rPr>
        <w:t xml:space="preserve">. или на </w:t>
      </w:r>
      <w:r w:rsidR="001C3581" w:rsidRPr="0050563E">
        <w:rPr>
          <w:sz w:val="26"/>
          <w:szCs w:val="26"/>
        </w:rPr>
        <w:t xml:space="preserve">21,5 </w:t>
      </w:r>
      <w:r w:rsidRPr="0050563E">
        <w:rPr>
          <w:sz w:val="26"/>
          <w:szCs w:val="26"/>
        </w:rPr>
        <w:t xml:space="preserve"> %.  </w:t>
      </w:r>
    </w:p>
    <w:p w:rsidR="003A3673" w:rsidRPr="0050563E" w:rsidRDefault="003A3673" w:rsidP="00D77E01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По данным </w:t>
      </w:r>
      <w:proofErr w:type="gramStart"/>
      <w:r w:rsidRPr="0050563E">
        <w:rPr>
          <w:sz w:val="26"/>
          <w:szCs w:val="26"/>
        </w:rPr>
        <w:t>МРИ</w:t>
      </w:r>
      <w:proofErr w:type="gramEnd"/>
      <w:r w:rsidRPr="0050563E">
        <w:rPr>
          <w:sz w:val="26"/>
          <w:szCs w:val="26"/>
        </w:rPr>
        <w:t xml:space="preserve"> ФНС №1 по Кировской области арендаторами лесных участков в 1 полугодии 2020 года уплачено налогов и сборов  в сумме </w:t>
      </w:r>
      <w:r w:rsidR="00D77E01" w:rsidRPr="0050563E">
        <w:rPr>
          <w:sz w:val="26"/>
          <w:szCs w:val="26"/>
        </w:rPr>
        <w:t xml:space="preserve">    </w:t>
      </w:r>
      <w:r w:rsidR="000E0D23" w:rsidRPr="0050563E">
        <w:rPr>
          <w:sz w:val="26"/>
          <w:szCs w:val="26"/>
        </w:rPr>
        <w:t>13,9 млн. рублей, в т.ч. НДФЛ 3,2 млн. рублей.</w:t>
      </w:r>
    </w:p>
    <w:p w:rsidR="00E772F7" w:rsidRPr="0050563E" w:rsidRDefault="00E772F7" w:rsidP="00D77E01">
      <w:pPr>
        <w:ind w:firstLine="709"/>
        <w:jc w:val="both"/>
        <w:rPr>
          <w:color w:val="FF0000"/>
          <w:spacing w:val="-1"/>
          <w:sz w:val="26"/>
          <w:szCs w:val="26"/>
        </w:rPr>
      </w:pPr>
      <w:r w:rsidRPr="0050563E">
        <w:rPr>
          <w:spacing w:val="-1"/>
          <w:sz w:val="26"/>
          <w:szCs w:val="26"/>
        </w:rPr>
        <w:t>Л</w:t>
      </w:r>
      <w:r w:rsidRPr="0050563E">
        <w:rPr>
          <w:sz w:val="26"/>
          <w:szCs w:val="26"/>
        </w:rPr>
        <w:t>есопромышленный компле</w:t>
      </w:r>
      <w:proofErr w:type="gramStart"/>
      <w:r w:rsidRPr="0050563E">
        <w:rPr>
          <w:sz w:val="26"/>
          <w:szCs w:val="26"/>
        </w:rPr>
        <w:t>кс вкл</w:t>
      </w:r>
      <w:proofErr w:type="gramEnd"/>
      <w:r w:rsidRPr="0050563E">
        <w:rPr>
          <w:sz w:val="26"/>
          <w:szCs w:val="26"/>
        </w:rPr>
        <w:t xml:space="preserve">ючает в себя лесозаготовительное промышленное производство (заготовка и первичная переработка древесины), деревообрабатывающее промышленное производство (производство пиломатериалов, </w:t>
      </w:r>
      <w:r w:rsidR="00D02196" w:rsidRPr="0050563E">
        <w:rPr>
          <w:sz w:val="26"/>
          <w:szCs w:val="26"/>
        </w:rPr>
        <w:t>кабельных барабанов</w:t>
      </w:r>
      <w:r w:rsidRPr="0050563E">
        <w:rPr>
          <w:b/>
          <w:i/>
          <w:color w:val="FF0000"/>
          <w:sz w:val="26"/>
          <w:szCs w:val="26"/>
        </w:rPr>
        <w:t xml:space="preserve"> </w:t>
      </w:r>
      <w:r w:rsidRPr="0050563E">
        <w:rPr>
          <w:sz w:val="26"/>
          <w:szCs w:val="26"/>
        </w:rPr>
        <w:t>и друго</w:t>
      </w:r>
      <w:r w:rsidR="00B358FD" w:rsidRPr="0050563E">
        <w:rPr>
          <w:sz w:val="26"/>
          <w:szCs w:val="26"/>
        </w:rPr>
        <w:t>е</w:t>
      </w:r>
      <w:r w:rsidRPr="0050563E">
        <w:rPr>
          <w:sz w:val="26"/>
          <w:szCs w:val="26"/>
        </w:rPr>
        <w:t>), лесохимическое производство (производство древесного угля). На долю лесопромышленного комплекса</w:t>
      </w:r>
      <w:r w:rsidR="00F3224A" w:rsidRPr="0050563E">
        <w:rPr>
          <w:sz w:val="26"/>
          <w:szCs w:val="26"/>
        </w:rPr>
        <w:t xml:space="preserve"> за 1 полугодие 2020 года</w:t>
      </w:r>
      <w:r w:rsidRPr="0050563E">
        <w:rPr>
          <w:sz w:val="26"/>
          <w:szCs w:val="26"/>
        </w:rPr>
        <w:t xml:space="preserve"> по </w:t>
      </w:r>
      <w:r w:rsidR="00A87184" w:rsidRPr="0050563E">
        <w:rPr>
          <w:sz w:val="26"/>
          <w:szCs w:val="26"/>
        </w:rPr>
        <w:t>данным статистики</w:t>
      </w:r>
      <w:r w:rsidRPr="0050563E">
        <w:rPr>
          <w:sz w:val="26"/>
          <w:szCs w:val="26"/>
        </w:rPr>
        <w:t xml:space="preserve"> приходится более </w:t>
      </w:r>
      <w:r w:rsidR="00183BDA" w:rsidRPr="0050563E">
        <w:rPr>
          <w:sz w:val="26"/>
          <w:szCs w:val="26"/>
        </w:rPr>
        <w:t>6</w:t>
      </w:r>
      <w:r w:rsidR="007C7947" w:rsidRPr="0050563E">
        <w:rPr>
          <w:sz w:val="26"/>
          <w:szCs w:val="26"/>
        </w:rPr>
        <w:t>0</w:t>
      </w:r>
      <w:r w:rsidRPr="0050563E">
        <w:rPr>
          <w:sz w:val="26"/>
          <w:szCs w:val="26"/>
        </w:rPr>
        <w:t>% оборота крупных и средних организаций</w:t>
      </w:r>
      <w:r w:rsidRPr="0050563E">
        <w:rPr>
          <w:color w:val="FF0000"/>
          <w:sz w:val="26"/>
          <w:szCs w:val="26"/>
        </w:rPr>
        <w:t>.</w:t>
      </w:r>
    </w:p>
    <w:p w:rsidR="00E772F7" w:rsidRPr="0050563E" w:rsidRDefault="00E772F7" w:rsidP="00E772F7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Лесопромышленной деятельностью в районе </w:t>
      </w:r>
      <w:r w:rsidR="00962283" w:rsidRPr="0050563E">
        <w:rPr>
          <w:sz w:val="26"/>
          <w:szCs w:val="26"/>
        </w:rPr>
        <w:t xml:space="preserve">в первом полугодии 2020 года </w:t>
      </w:r>
      <w:r w:rsidRPr="0050563E">
        <w:rPr>
          <w:sz w:val="26"/>
          <w:szCs w:val="26"/>
        </w:rPr>
        <w:t>занима</w:t>
      </w:r>
      <w:r w:rsidR="00962283" w:rsidRPr="0050563E">
        <w:rPr>
          <w:sz w:val="26"/>
          <w:szCs w:val="26"/>
        </w:rPr>
        <w:t xml:space="preserve">лись </w:t>
      </w:r>
      <w:r w:rsidR="00DE5DF0" w:rsidRPr="0050563E">
        <w:rPr>
          <w:sz w:val="26"/>
          <w:szCs w:val="26"/>
        </w:rPr>
        <w:t>30</w:t>
      </w:r>
      <w:r w:rsidRPr="0050563E">
        <w:rPr>
          <w:sz w:val="26"/>
          <w:szCs w:val="26"/>
        </w:rPr>
        <w:t xml:space="preserve"> предприяти</w:t>
      </w:r>
      <w:r w:rsidR="00962283" w:rsidRPr="0050563E">
        <w:rPr>
          <w:sz w:val="26"/>
          <w:szCs w:val="26"/>
        </w:rPr>
        <w:t>й</w:t>
      </w:r>
      <w:r w:rsidRPr="0050563E">
        <w:rPr>
          <w:sz w:val="26"/>
          <w:szCs w:val="26"/>
        </w:rPr>
        <w:t xml:space="preserve"> и более </w:t>
      </w:r>
      <w:r w:rsidR="003B3178" w:rsidRPr="0050563E">
        <w:rPr>
          <w:sz w:val="26"/>
          <w:szCs w:val="26"/>
        </w:rPr>
        <w:t>20</w:t>
      </w:r>
      <w:r w:rsidRPr="0050563E">
        <w:rPr>
          <w:sz w:val="26"/>
          <w:szCs w:val="26"/>
        </w:rPr>
        <w:t xml:space="preserve"> индивидуальных предпринимателей.</w:t>
      </w:r>
    </w:p>
    <w:p w:rsidR="00E772F7" w:rsidRPr="0050563E" w:rsidRDefault="00E772F7" w:rsidP="00E772F7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Основные предприятия района лесопромышленного комплекса: ООО Холдинговая Компания «Опаринский ЛПХ», </w:t>
      </w:r>
      <w:r w:rsidR="00D02196" w:rsidRPr="0050563E">
        <w:rPr>
          <w:sz w:val="26"/>
          <w:szCs w:val="26"/>
        </w:rPr>
        <w:t>П</w:t>
      </w:r>
      <w:r w:rsidRPr="0050563E">
        <w:rPr>
          <w:sz w:val="26"/>
          <w:szCs w:val="26"/>
        </w:rPr>
        <w:t>АО «Моломский лесохимический завод»,</w:t>
      </w:r>
      <w:r w:rsidR="00295308" w:rsidRPr="0050563E">
        <w:rPr>
          <w:sz w:val="26"/>
          <w:szCs w:val="26"/>
        </w:rPr>
        <w:t xml:space="preserve"> ООО «Кировский ЛПК»,</w:t>
      </w:r>
      <w:r w:rsidRPr="0050563E">
        <w:rPr>
          <w:sz w:val="26"/>
          <w:szCs w:val="26"/>
        </w:rPr>
        <w:t xml:space="preserve"> </w:t>
      </w:r>
      <w:r w:rsidR="00295308" w:rsidRPr="0050563E">
        <w:rPr>
          <w:sz w:val="26"/>
          <w:szCs w:val="26"/>
        </w:rPr>
        <w:t>А</w:t>
      </w:r>
      <w:r w:rsidRPr="0050563E">
        <w:rPr>
          <w:sz w:val="26"/>
          <w:szCs w:val="26"/>
        </w:rPr>
        <w:t xml:space="preserve">О «Березовский </w:t>
      </w:r>
      <w:r w:rsidR="00295308" w:rsidRPr="0050563E">
        <w:rPr>
          <w:sz w:val="26"/>
          <w:szCs w:val="26"/>
        </w:rPr>
        <w:t>ЛПХ</w:t>
      </w:r>
      <w:r w:rsidRPr="0050563E">
        <w:rPr>
          <w:sz w:val="26"/>
          <w:szCs w:val="26"/>
        </w:rPr>
        <w:t>», ООО «Надежда лес»,  ООО «</w:t>
      </w:r>
      <w:proofErr w:type="spellStart"/>
      <w:r w:rsidRPr="0050563E">
        <w:rPr>
          <w:sz w:val="26"/>
          <w:szCs w:val="26"/>
        </w:rPr>
        <w:t>Лестехснаб</w:t>
      </w:r>
      <w:proofErr w:type="spellEnd"/>
      <w:r w:rsidR="004E5F4E" w:rsidRPr="0050563E">
        <w:rPr>
          <w:sz w:val="26"/>
          <w:szCs w:val="26"/>
        </w:rPr>
        <w:t xml:space="preserve"> </w:t>
      </w:r>
      <w:r w:rsidRPr="0050563E">
        <w:rPr>
          <w:sz w:val="26"/>
          <w:szCs w:val="26"/>
        </w:rPr>
        <w:t xml:space="preserve">плюс»,  ООО «Опаринский </w:t>
      </w:r>
      <w:proofErr w:type="spellStart"/>
      <w:r w:rsidR="004E5F4E" w:rsidRPr="0050563E">
        <w:rPr>
          <w:sz w:val="26"/>
          <w:szCs w:val="26"/>
        </w:rPr>
        <w:t>а</w:t>
      </w:r>
      <w:r w:rsidRPr="0050563E">
        <w:rPr>
          <w:sz w:val="26"/>
          <w:szCs w:val="26"/>
        </w:rPr>
        <w:t>гроснаб</w:t>
      </w:r>
      <w:proofErr w:type="spellEnd"/>
      <w:r w:rsidRPr="0050563E">
        <w:rPr>
          <w:sz w:val="26"/>
          <w:szCs w:val="26"/>
        </w:rPr>
        <w:t xml:space="preserve">», </w:t>
      </w:r>
      <w:r w:rsidR="00295308" w:rsidRPr="0050563E">
        <w:rPr>
          <w:sz w:val="26"/>
          <w:szCs w:val="26"/>
        </w:rPr>
        <w:t>ООО «Опаринский ДОК»</w:t>
      </w:r>
      <w:r w:rsidR="00BA468D" w:rsidRPr="0050563E">
        <w:rPr>
          <w:sz w:val="26"/>
          <w:szCs w:val="26"/>
        </w:rPr>
        <w:t>, ООО «Восход», ИП Малкова А.С.</w:t>
      </w:r>
    </w:p>
    <w:p w:rsidR="00AC3E31" w:rsidRPr="0050563E" w:rsidRDefault="00AC3E31" w:rsidP="00E772F7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В 1 полугодии</w:t>
      </w:r>
      <w:r w:rsidR="00AD125B" w:rsidRPr="0050563E">
        <w:rPr>
          <w:sz w:val="26"/>
          <w:szCs w:val="26"/>
        </w:rPr>
        <w:t xml:space="preserve"> 20</w:t>
      </w:r>
      <w:r w:rsidRPr="0050563E">
        <w:rPr>
          <w:sz w:val="26"/>
          <w:szCs w:val="26"/>
        </w:rPr>
        <w:t>20</w:t>
      </w:r>
      <w:r w:rsidR="00AD125B" w:rsidRPr="0050563E">
        <w:rPr>
          <w:sz w:val="26"/>
          <w:szCs w:val="26"/>
        </w:rPr>
        <w:t xml:space="preserve"> год</w:t>
      </w:r>
      <w:r w:rsidR="00F3224A" w:rsidRPr="0050563E">
        <w:rPr>
          <w:sz w:val="26"/>
          <w:szCs w:val="26"/>
        </w:rPr>
        <w:t>а</w:t>
      </w:r>
      <w:r w:rsidR="00AD125B" w:rsidRPr="0050563E">
        <w:rPr>
          <w:sz w:val="26"/>
          <w:szCs w:val="26"/>
        </w:rPr>
        <w:t xml:space="preserve"> в бюджет</w:t>
      </w:r>
      <w:r w:rsidR="00F3224A" w:rsidRPr="0050563E">
        <w:rPr>
          <w:sz w:val="26"/>
          <w:szCs w:val="26"/>
        </w:rPr>
        <w:t>ы</w:t>
      </w:r>
      <w:r w:rsidR="00AD125B" w:rsidRPr="0050563E">
        <w:rPr>
          <w:sz w:val="26"/>
          <w:szCs w:val="26"/>
        </w:rPr>
        <w:t xml:space="preserve"> муниципального района и поселений </w:t>
      </w:r>
      <w:r w:rsidR="00F3224A" w:rsidRPr="0050563E">
        <w:rPr>
          <w:sz w:val="26"/>
          <w:szCs w:val="26"/>
        </w:rPr>
        <w:t>поступл</w:t>
      </w:r>
      <w:r w:rsidR="00D051DC" w:rsidRPr="0050563E">
        <w:rPr>
          <w:sz w:val="26"/>
          <w:szCs w:val="26"/>
        </w:rPr>
        <w:t>ения НДФЛ</w:t>
      </w:r>
      <w:r w:rsidR="00F3224A" w:rsidRPr="0050563E">
        <w:rPr>
          <w:sz w:val="26"/>
          <w:szCs w:val="26"/>
        </w:rPr>
        <w:t xml:space="preserve"> </w:t>
      </w:r>
      <w:r w:rsidR="00AD125B" w:rsidRPr="0050563E">
        <w:rPr>
          <w:sz w:val="26"/>
          <w:szCs w:val="26"/>
        </w:rPr>
        <w:t>от лесозаготовительных и лесоперерабатывающих предприятий</w:t>
      </w:r>
      <w:r w:rsidR="00D051DC" w:rsidRPr="0050563E">
        <w:rPr>
          <w:sz w:val="26"/>
          <w:szCs w:val="26"/>
        </w:rPr>
        <w:t xml:space="preserve"> составили 30 % от общей суммы НДФЛ</w:t>
      </w:r>
      <w:r w:rsidR="00AD125B" w:rsidRPr="0050563E">
        <w:rPr>
          <w:sz w:val="26"/>
          <w:szCs w:val="26"/>
        </w:rPr>
        <w:t xml:space="preserve">.  </w:t>
      </w:r>
    </w:p>
    <w:p w:rsidR="001A1C39" w:rsidRPr="0050563E" w:rsidRDefault="001A1C39" w:rsidP="00E772F7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Налоговая нагрузка  лесозаготовительных предприятий, занимающихся заготовкой древесины, составила </w:t>
      </w:r>
      <w:r w:rsidR="00C143F3" w:rsidRPr="0050563E">
        <w:rPr>
          <w:sz w:val="26"/>
          <w:szCs w:val="26"/>
        </w:rPr>
        <w:t>17,56</w:t>
      </w:r>
      <w:r w:rsidRPr="0050563E">
        <w:rPr>
          <w:sz w:val="26"/>
          <w:szCs w:val="26"/>
        </w:rPr>
        <w:t xml:space="preserve"> рубля. Налоговая нагрузка </w:t>
      </w:r>
      <w:proofErr w:type="gramStart"/>
      <w:r w:rsidRPr="0050563E">
        <w:rPr>
          <w:sz w:val="26"/>
          <w:szCs w:val="26"/>
        </w:rPr>
        <w:t>предприятий, занимающихся заготовкой и переработкой древесины составила</w:t>
      </w:r>
      <w:proofErr w:type="gramEnd"/>
      <w:r w:rsidRPr="0050563E">
        <w:rPr>
          <w:sz w:val="26"/>
          <w:szCs w:val="26"/>
        </w:rPr>
        <w:t xml:space="preserve"> </w:t>
      </w:r>
      <w:r w:rsidR="00C143F3" w:rsidRPr="0050563E">
        <w:rPr>
          <w:sz w:val="26"/>
          <w:szCs w:val="26"/>
        </w:rPr>
        <w:t>87,65</w:t>
      </w:r>
      <w:r w:rsidRPr="0050563E">
        <w:rPr>
          <w:sz w:val="26"/>
          <w:szCs w:val="26"/>
        </w:rPr>
        <w:t xml:space="preserve"> рубл</w:t>
      </w:r>
      <w:r w:rsidR="00C143F3" w:rsidRPr="0050563E">
        <w:rPr>
          <w:sz w:val="26"/>
          <w:szCs w:val="26"/>
        </w:rPr>
        <w:t>ей</w:t>
      </w:r>
      <w:r w:rsidRPr="0050563E">
        <w:rPr>
          <w:sz w:val="26"/>
          <w:szCs w:val="26"/>
        </w:rPr>
        <w:t>.</w:t>
      </w:r>
    </w:p>
    <w:p w:rsidR="007B7CF1" w:rsidRPr="0050563E" w:rsidRDefault="00D77E01" w:rsidP="00710788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В </w:t>
      </w:r>
      <w:r w:rsidR="00D050A1" w:rsidRPr="0050563E">
        <w:rPr>
          <w:sz w:val="26"/>
          <w:szCs w:val="26"/>
        </w:rPr>
        <w:t xml:space="preserve"> 1 полугодии </w:t>
      </w:r>
      <w:r w:rsidRPr="0050563E">
        <w:rPr>
          <w:sz w:val="26"/>
          <w:szCs w:val="26"/>
        </w:rPr>
        <w:t>20</w:t>
      </w:r>
      <w:r w:rsidR="00D050A1" w:rsidRPr="0050563E">
        <w:rPr>
          <w:sz w:val="26"/>
          <w:szCs w:val="26"/>
        </w:rPr>
        <w:t>20</w:t>
      </w:r>
      <w:r w:rsidRPr="0050563E">
        <w:rPr>
          <w:sz w:val="26"/>
          <w:szCs w:val="26"/>
        </w:rPr>
        <w:t xml:space="preserve"> год</w:t>
      </w:r>
      <w:r w:rsidR="00D050A1" w:rsidRPr="0050563E">
        <w:rPr>
          <w:sz w:val="26"/>
          <w:szCs w:val="26"/>
        </w:rPr>
        <w:t>а</w:t>
      </w:r>
      <w:r w:rsidRPr="0050563E">
        <w:rPr>
          <w:sz w:val="26"/>
          <w:szCs w:val="26"/>
        </w:rPr>
        <w:t xml:space="preserve"> заключено </w:t>
      </w:r>
      <w:r w:rsidR="00D050A1" w:rsidRPr="0050563E">
        <w:rPr>
          <w:sz w:val="26"/>
          <w:szCs w:val="26"/>
        </w:rPr>
        <w:t>7</w:t>
      </w:r>
      <w:r w:rsidRPr="0050563E">
        <w:rPr>
          <w:sz w:val="26"/>
          <w:szCs w:val="26"/>
        </w:rPr>
        <w:t xml:space="preserve">  договоров  купли-продажи лесных насаждений  на территории Опаринского лесничества по результатам   аукционов, проводимых Министерством лесного хозяйства Кировской области, с общим объемом </w:t>
      </w:r>
      <w:r w:rsidR="00C143F3" w:rsidRPr="0050563E">
        <w:rPr>
          <w:sz w:val="26"/>
          <w:szCs w:val="26"/>
        </w:rPr>
        <w:t>древесины</w:t>
      </w:r>
      <w:proofErr w:type="gramStart"/>
      <w:r w:rsidR="00C143F3" w:rsidRPr="0050563E">
        <w:rPr>
          <w:sz w:val="26"/>
          <w:szCs w:val="26"/>
        </w:rPr>
        <w:t xml:space="preserve"> </w:t>
      </w:r>
      <w:r w:rsidR="00A87044" w:rsidRPr="0050563E">
        <w:rPr>
          <w:sz w:val="26"/>
          <w:szCs w:val="26"/>
        </w:rPr>
        <w:t>,</w:t>
      </w:r>
      <w:proofErr w:type="gramEnd"/>
      <w:r w:rsidRPr="0050563E">
        <w:rPr>
          <w:sz w:val="26"/>
          <w:szCs w:val="26"/>
        </w:rPr>
        <w:t>подлежащей заготовк</w:t>
      </w:r>
      <w:r w:rsidR="00A87044" w:rsidRPr="0050563E">
        <w:rPr>
          <w:sz w:val="26"/>
          <w:szCs w:val="26"/>
        </w:rPr>
        <w:t>е</w:t>
      </w:r>
      <w:r w:rsidRPr="0050563E">
        <w:rPr>
          <w:sz w:val="26"/>
          <w:szCs w:val="26"/>
        </w:rPr>
        <w:t xml:space="preserve"> в соответствии с договорами, </w:t>
      </w:r>
      <w:r w:rsidR="00D050A1" w:rsidRPr="0050563E">
        <w:rPr>
          <w:sz w:val="26"/>
          <w:szCs w:val="26"/>
        </w:rPr>
        <w:t>26,9</w:t>
      </w:r>
      <w:r w:rsidR="00D02196" w:rsidRPr="0050563E">
        <w:rPr>
          <w:sz w:val="26"/>
          <w:szCs w:val="26"/>
        </w:rPr>
        <w:t xml:space="preserve"> тыс.</w:t>
      </w:r>
      <w:r w:rsidRPr="0050563E">
        <w:rPr>
          <w:sz w:val="26"/>
          <w:szCs w:val="26"/>
        </w:rPr>
        <w:t xml:space="preserve"> м</w:t>
      </w:r>
      <w:r w:rsidR="00D050A1" w:rsidRPr="0050563E">
        <w:rPr>
          <w:sz w:val="26"/>
          <w:szCs w:val="26"/>
          <w:vertAlign w:val="superscript"/>
        </w:rPr>
        <w:t>3</w:t>
      </w:r>
      <w:r w:rsidRPr="0050563E">
        <w:rPr>
          <w:sz w:val="26"/>
          <w:szCs w:val="26"/>
        </w:rPr>
        <w:t xml:space="preserve"> (в том числе деловой </w:t>
      </w:r>
      <w:r w:rsidR="00D050A1" w:rsidRPr="0050563E">
        <w:rPr>
          <w:sz w:val="26"/>
          <w:szCs w:val="26"/>
        </w:rPr>
        <w:t>15,1</w:t>
      </w:r>
      <w:r w:rsidR="00D02196" w:rsidRPr="0050563E">
        <w:rPr>
          <w:sz w:val="26"/>
          <w:szCs w:val="26"/>
        </w:rPr>
        <w:t xml:space="preserve"> тыс.</w:t>
      </w:r>
      <w:r w:rsidRPr="0050563E">
        <w:rPr>
          <w:sz w:val="26"/>
          <w:szCs w:val="26"/>
        </w:rPr>
        <w:t xml:space="preserve"> м</w:t>
      </w:r>
      <w:r w:rsidR="00D050A1" w:rsidRPr="0050563E">
        <w:rPr>
          <w:sz w:val="26"/>
          <w:szCs w:val="26"/>
          <w:vertAlign w:val="superscript"/>
        </w:rPr>
        <w:t>3</w:t>
      </w:r>
      <w:r w:rsidRPr="0050563E">
        <w:rPr>
          <w:sz w:val="26"/>
          <w:szCs w:val="26"/>
        </w:rPr>
        <w:t xml:space="preserve">). </w:t>
      </w:r>
      <w:r w:rsidR="00992CE7" w:rsidRPr="0050563E">
        <w:rPr>
          <w:sz w:val="26"/>
          <w:szCs w:val="26"/>
        </w:rPr>
        <w:t xml:space="preserve"> По сравнению с 1 полугодием 2019 года количество заключенных договоров</w:t>
      </w:r>
      <w:r w:rsidR="006A74B1" w:rsidRPr="0050563E">
        <w:rPr>
          <w:sz w:val="26"/>
          <w:szCs w:val="26"/>
        </w:rPr>
        <w:t xml:space="preserve"> в 1 полугодии 2020 года составило 41,2%</w:t>
      </w:r>
      <w:r w:rsidR="000A30D3" w:rsidRPr="0050563E">
        <w:rPr>
          <w:sz w:val="26"/>
          <w:szCs w:val="26"/>
        </w:rPr>
        <w:t xml:space="preserve">. </w:t>
      </w:r>
      <w:r w:rsidRPr="0050563E">
        <w:rPr>
          <w:sz w:val="26"/>
          <w:szCs w:val="26"/>
        </w:rPr>
        <w:t>Средняя стоимость древесины по договорам</w:t>
      </w:r>
      <w:r w:rsidR="00992CE7" w:rsidRPr="0050563E">
        <w:rPr>
          <w:sz w:val="26"/>
          <w:szCs w:val="26"/>
        </w:rPr>
        <w:t xml:space="preserve">, заключенным в 2020 году, </w:t>
      </w:r>
      <w:r w:rsidRPr="0050563E">
        <w:rPr>
          <w:sz w:val="26"/>
          <w:szCs w:val="26"/>
        </w:rPr>
        <w:t xml:space="preserve">  составила </w:t>
      </w:r>
      <w:r w:rsidR="00D050A1" w:rsidRPr="0050563E">
        <w:rPr>
          <w:sz w:val="26"/>
          <w:szCs w:val="26"/>
        </w:rPr>
        <w:t>544,9</w:t>
      </w:r>
      <w:r w:rsidRPr="0050563E">
        <w:rPr>
          <w:sz w:val="26"/>
          <w:szCs w:val="26"/>
        </w:rPr>
        <w:t xml:space="preserve">  рубл</w:t>
      </w:r>
      <w:r w:rsidR="00A87044" w:rsidRPr="0050563E">
        <w:rPr>
          <w:sz w:val="26"/>
          <w:szCs w:val="26"/>
        </w:rPr>
        <w:t>я</w:t>
      </w:r>
      <w:r w:rsidRPr="0050563E">
        <w:rPr>
          <w:sz w:val="26"/>
          <w:szCs w:val="26"/>
        </w:rPr>
        <w:t xml:space="preserve"> за 1 кубометр.</w:t>
      </w:r>
      <w:r w:rsidR="00A5489E" w:rsidRPr="0050563E">
        <w:rPr>
          <w:sz w:val="26"/>
          <w:szCs w:val="26"/>
        </w:rPr>
        <w:t xml:space="preserve"> Из общего </w:t>
      </w:r>
    </w:p>
    <w:p w:rsidR="007B7CF1" w:rsidRPr="0050563E" w:rsidRDefault="007B7CF1" w:rsidP="00710788">
      <w:pPr>
        <w:ind w:firstLine="709"/>
        <w:jc w:val="both"/>
        <w:rPr>
          <w:sz w:val="26"/>
          <w:szCs w:val="26"/>
        </w:rPr>
      </w:pPr>
    </w:p>
    <w:p w:rsidR="00AD125B" w:rsidRPr="0050563E" w:rsidRDefault="00A5489E" w:rsidP="007B7CF1">
      <w:pPr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объема древесины </w:t>
      </w:r>
      <w:r w:rsidR="007A4740" w:rsidRPr="0050563E">
        <w:rPr>
          <w:sz w:val="26"/>
          <w:szCs w:val="26"/>
        </w:rPr>
        <w:t>22,1</w:t>
      </w:r>
      <w:r w:rsidRPr="0050563E">
        <w:rPr>
          <w:sz w:val="26"/>
          <w:szCs w:val="26"/>
        </w:rPr>
        <w:t xml:space="preserve"> тыс. м</w:t>
      </w:r>
      <w:r w:rsidR="007A4740" w:rsidRPr="0050563E">
        <w:rPr>
          <w:sz w:val="26"/>
          <w:szCs w:val="26"/>
          <w:vertAlign w:val="superscript"/>
        </w:rPr>
        <w:t>3</w:t>
      </w:r>
      <w:r w:rsidRPr="0050563E">
        <w:rPr>
          <w:sz w:val="26"/>
          <w:szCs w:val="26"/>
        </w:rPr>
        <w:t xml:space="preserve"> </w:t>
      </w:r>
      <w:r w:rsidR="00AD125B" w:rsidRPr="0050563E">
        <w:rPr>
          <w:sz w:val="26"/>
          <w:szCs w:val="26"/>
        </w:rPr>
        <w:t>(</w:t>
      </w:r>
      <w:r w:rsidR="007A4740" w:rsidRPr="0050563E">
        <w:rPr>
          <w:sz w:val="26"/>
          <w:szCs w:val="26"/>
        </w:rPr>
        <w:t>82</w:t>
      </w:r>
      <w:r w:rsidR="00AD125B" w:rsidRPr="0050563E">
        <w:rPr>
          <w:sz w:val="26"/>
          <w:szCs w:val="26"/>
        </w:rPr>
        <w:t xml:space="preserve">% от общего объема леса) </w:t>
      </w:r>
      <w:r w:rsidRPr="0050563E">
        <w:rPr>
          <w:sz w:val="26"/>
          <w:szCs w:val="26"/>
        </w:rPr>
        <w:t xml:space="preserve">купили </w:t>
      </w:r>
      <w:r w:rsidR="007A4740" w:rsidRPr="0050563E">
        <w:rPr>
          <w:sz w:val="26"/>
          <w:szCs w:val="26"/>
        </w:rPr>
        <w:t>индивидуальные предприниматели</w:t>
      </w:r>
      <w:r w:rsidR="003B66C5" w:rsidRPr="0050563E">
        <w:rPr>
          <w:sz w:val="26"/>
          <w:szCs w:val="26"/>
        </w:rPr>
        <w:t xml:space="preserve">, </w:t>
      </w:r>
      <w:r w:rsidRPr="0050563E">
        <w:rPr>
          <w:sz w:val="26"/>
          <w:szCs w:val="26"/>
        </w:rPr>
        <w:t xml:space="preserve">не зарегистрированные на территории района. 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По-прежнему актуальным остается вопрос ликвидации неформальной занятости  в сфере лесозаготовительной и лесоперерабатывающей деятельности. 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Ко всем организациям, осуществляющим заготовку и переработку древесины на территории района требования  неизменны: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lastRenderedPageBreak/>
        <w:t>• Постановка на налоговый учет по месту осуществления деятельности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• Заключение трудовых договоров со всеми работниками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• Выплата  работникам легальной заработной платы.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С ноября 2019 года по март 2020 года лесничими Опаринского лесничества в ходе патрулей составлено 52 опросных листа. По каждому из них администрацией района совместно </w:t>
      </w:r>
      <w:proofErr w:type="gramStart"/>
      <w:r w:rsidRPr="0050563E">
        <w:rPr>
          <w:sz w:val="26"/>
          <w:szCs w:val="26"/>
        </w:rPr>
        <w:t>с МРИ</w:t>
      </w:r>
      <w:proofErr w:type="gramEnd"/>
      <w:r w:rsidRPr="0050563E">
        <w:rPr>
          <w:sz w:val="26"/>
          <w:szCs w:val="26"/>
        </w:rPr>
        <w:t xml:space="preserve"> ФНС № 1 проводятся контрольные мероприятия по  выявлению неформальной занятости лиц, привлекаемых на лесозаготовительные работы.</w:t>
      </w:r>
    </w:p>
    <w:p w:rsidR="00BF24B6" w:rsidRPr="0050563E" w:rsidRDefault="006740C0" w:rsidP="006740C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0563E">
        <w:rPr>
          <w:rFonts w:ascii="Times New Roman" w:hAnsi="Times New Roman" w:cs="Times New Roman"/>
          <w:b w:val="0"/>
          <w:sz w:val="26"/>
          <w:szCs w:val="26"/>
        </w:rPr>
        <w:t xml:space="preserve">          В</w:t>
      </w:r>
      <w:r w:rsidR="00BF24B6" w:rsidRPr="0050563E">
        <w:rPr>
          <w:rFonts w:ascii="Times New Roman" w:hAnsi="Times New Roman" w:cs="Times New Roman"/>
          <w:b w:val="0"/>
          <w:sz w:val="26"/>
          <w:szCs w:val="26"/>
        </w:rPr>
        <w:t xml:space="preserve"> соответствии с Законом Кировской области № 31-ЗО от 12.12.2016 года «Об организации деятельности пунктов приема и переработки древесины на территории Кировской области»  в Опаринском районе зарегистрирован</w:t>
      </w:r>
      <w:r w:rsidR="00157997" w:rsidRPr="0050563E">
        <w:rPr>
          <w:rFonts w:ascii="Times New Roman" w:hAnsi="Times New Roman" w:cs="Times New Roman"/>
          <w:b w:val="0"/>
          <w:sz w:val="26"/>
          <w:szCs w:val="26"/>
        </w:rPr>
        <w:t xml:space="preserve"> 41 пункт приема и переработки древесины. </w:t>
      </w:r>
    </w:p>
    <w:p w:rsidR="00B125C6" w:rsidRPr="0050563E" w:rsidRDefault="00157997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Министерством лесного хозяйства Кировской области ежемесячно проводится сверка незарегистрированных пунктов, расположенных на территории Опаринск</w:t>
      </w:r>
      <w:r w:rsidR="00822583" w:rsidRPr="0050563E">
        <w:rPr>
          <w:sz w:val="26"/>
          <w:szCs w:val="26"/>
        </w:rPr>
        <w:t>о</w:t>
      </w:r>
      <w:r w:rsidRPr="0050563E">
        <w:rPr>
          <w:sz w:val="26"/>
          <w:szCs w:val="26"/>
        </w:rPr>
        <w:t>го района.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На заседания  межведомственной комиссии по вопросам своевременности, полноты выплаты заработной платы регулярно приглашаются организации и индивидуальные предприниматели Опаринского района, осуществляющие заготовку и переработку древесины, а также работающие на территории района без постановки на налоговый учет в Опаринском районе. 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Дополнительно,  с целью выявления лиц, осуществляющих предпринимательскую деятельность  без заключения трудовых договоров с наемными работниками, администрацией района совместно с налоговой инспекцией и прокуратурой района осуществляется рейдовая работа. </w:t>
      </w:r>
    </w:p>
    <w:p w:rsidR="00EB65AA" w:rsidRPr="0050563E" w:rsidRDefault="00EB65AA" w:rsidP="00EB65AA">
      <w:pPr>
        <w:ind w:firstLine="680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За период с января 2020 по март 2020 года проведено </w:t>
      </w:r>
      <w:r w:rsidR="00867541" w:rsidRPr="0050563E">
        <w:rPr>
          <w:sz w:val="26"/>
          <w:szCs w:val="26"/>
        </w:rPr>
        <w:t>6</w:t>
      </w:r>
      <w:r w:rsidR="003F2770" w:rsidRPr="0050563E">
        <w:rPr>
          <w:sz w:val="26"/>
          <w:szCs w:val="26"/>
        </w:rPr>
        <w:t xml:space="preserve"> </w:t>
      </w:r>
      <w:r w:rsidRPr="0050563E">
        <w:rPr>
          <w:sz w:val="26"/>
          <w:szCs w:val="26"/>
        </w:rPr>
        <w:t>выездных рейдов. В ходе рейдов проверено 10 организаций и ИП,  осмотрено 11 мест заготовки, складирования и переработки древесины.</w:t>
      </w:r>
    </w:p>
    <w:p w:rsidR="003F2770" w:rsidRPr="0050563E" w:rsidRDefault="00EB65AA" w:rsidP="003F2770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Результатами данной работы стала постановка на налоговый учет в </w:t>
      </w:r>
      <w:r w:rsidR="00737162" w:rsidRPr="0050563E">
        <w:rPr>
          <w:sz w:val="26"/>
          <w:szCs w:val="26"/>
        </w:rPr>
        <w:t>2020 году</w:t>
      </w:r>
      <w:r w:rsidRPr="0050563E">
        <w:rPr>
          <w:sz w:val="26"/>
          <w:szCs w:val="26"/>
        </w:rPr>
        <w:t xml:space="preserve">  обособленных подразделений </w:t>
      </w:r>
      <w:r w:rsidR="003F2770" w:rsidRPr="0050563E">
        <w:rPr>
          <w:sz w:val="26"/>
          <w:szCs w:val="26"/>
        </w:rPr>
        <w:t>3</w:t>
      </w:r>
      <w:r w:rsidRPr="0050563E">
        <w:rPr>
          <w:sz w:val="26"/>
          <w:szCs w:val="26"/>
        </w:rPr>
        <w:t xml:space="preserve"> организаций</w:t>
      </w:r>
      <w:r w:rsidR="00513E88" w:rsidRPr="0050563E">
        <w:rPr>
          <w:sz w:val="26"/>
          <w:szCs w:val="26"/>
        </w:rPr>
        <w:t xml:space="preserve"> и заключение трудовых договоров  с наемными работниками</w:t>
      </w:r>
      <w:r w:rsidRPr="0050563E">
        <w:rPr>
          <w:sz w:val="26"/>
          <w:szCs w:val="26"/>
        </w:rPr>
        <w:t xml:space="preserve">. Дополнительные поступления НДФЛ </w:t>
      </w:r>
      <w:r w:rsidR="003F2770" w:rsidRPr="0050563E">
        <w:rPr>
          <w:sz w:val="26"/>
          <w:szCs w:val="26"/>
        </w:rPr>
        <w:t>за 1 полугодие 2020 года составил</w:t>
      </w:r>
      <w:r w:rsidR="00B125C6" w:rsidRPr="0050563E">
        <w:rPr>
          <w:sz w:val="26"/>
          <w:szCs w:val="26"/>
        </w:rPr>
        <w:t xml:space="preserve">и </w:t>
      </w:r>
      <w:r w:rsidR="003F2770" w:rsidRPr="0050563E">
        <w:rPr>
          <w:sz w:val="26"/>
          <w:szCs w:val="26"/>
        </w:rPr>
        <w:t xml:space="preserve">более 1,4 млн. рублей. </w:t>
      </w:r>
    </w:p>
    <w:p w:rsidR="00710788" w:rsidRPr="0050563E" w:rsidRDefault="003F2770" w:rsidP="003F2770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 </w:t>
      </w:r>
    </w:p>
    <w:p w:rsidR="003C4816" w:rsidRPr="0050563E" w:rsidRDefault="00B52749" w:rsidP="00AD700E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 xml:space="preserve">Вопросы переработки древесины на месте всегда были актуальны. </w:t>
      </w:r>
    </w:p>
    <w:p w:rsidR="001A1C39" w:rsidRDefault="005F2677" w:rsidP="00D775FD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П</w:t>
      </w:r>
      <w:r w:rsidR="001A1C39" w:rsidRPr="0050563E">
        <w:rPr>
          <w:sz w:val="26"/>
          <w:szCs w:val="26"/>
        </w:rPr>
        <w:t>роводится работа по привлечению на территорию района инвестиций.  Информация по имеющимся инвестиционным площадкам</w:t>
      </w:r>
      <w:r w:rsidR="00513E88" w:rsidRPr="0050563E">
        <w:rPr>
          <w:sz w:val="26"/>
          <w:szCs w:val="26"/>
        </w:rPr>
        <w:t xml:space="preserve"> </w:t>
      </w:r>
      <w:r w:rsidR="008428B6" w:rsidRPr="0050563E">
        <w:rPr>
          <w:sz w:val="26"/>
          <w:szCs w:val="26"/>
        </w:rPr>
        <w:t>предоставляется в Министерство экономического развития</w:t>
      </w:r>
      <w:r w:rsidR="00B26919" w:rsidRPr="0050563E">
        <w:rPr>
          <w:sz w:val="26"/>
          <w:szCs w:val="26"/>
        </w:rPr>
        <w:t xml:space="preserve"> и поддержки предпринимательства </w:t>
      </w:r>
      <w:r w:rsidR="008428B6" w:rsidRPr="0050563E">
        <w:rPr>
          <w:sz w:val="26"/>
          <w:szCs w:val="26"/>
        </w:rPr>
        <w:t xml:space="preserve"> Кировской области,</w:t>
      </w:r>
      <w:r w:rsidR="001A1C39" w:rsidRPr="0050563E">
        <w:rPr>
          <w:sz w:val="26"/>
          <w:szCs w:val="26"/>
        </w:rPr>
        <w:t xml:space="preserve"> размещ</w:t>
      </w:r>
      <w:r w:rsidR="008428B6" w:rsidRPr="0050563E">
        <w:rPr>
          <w:sz w:val="26"/>
          <w:szCs w:val="26"/>
        </w:rPr>
        <w:t>ается</w:t>
      </w:r>
      <w:r w:rsidR="001A1C39" w:rsidRPr="0050563E">
        <w:rPr>
          <w:sz w:val="26"/>
          <w:szCs w:val="26"/>
        </w:rPr>
        <w:t xml:space="preserve"> и актуализируется в информационной системе Кировской области. </w:t>
      </w:r>
      <w:r w:rsidR="008428B6" w:rsidRPr="0050563E">
        <w:rPr>
          <w:sz w:val="26"/>
          <w:szCs w:val="26"/>
        </w:rPr>
        <w:t xml:space="preserve">Данная </w:t>
      </w:r>
      <w:r w:rsidRPr="0050563E">
        <w:rPr>
          <w:sz w:val="26"/>
          <w:szCs w:val="26"/>
        </w:rPr>
        <w:t xml:space="preserve"> информация </w:t>
      </w:r>
      <w:r w:rsidR="00B26919" w:rsidRPr="0050563E">
        <w:rPr>
          <w:sz w:val="26"/>
          <w:szCs w:val="26"/>
        </w:rPr>
        <w:t xml:space="preserve">также </w:t>
      </w:r>
      <w:r w:rsidR="008428B6" w:rsidRPr="0050563E">
        <w:rPr>
          <w:sz w:val="26"/>
          <w:szCs w:val="26"/>
        </w:rPr>
        <w:t xml:space="preserve">направляется </w:t>
      </w:r>
      <w:r w:rsidR="00592F1C" w:rsidRPr="0050563E">
        <w:rPr>
          <w:sz w:val="26"/>
          <w:szCs w:val="26"/>
        </w:rPr>
        <w:t>потенциальным инвесторам</w:t>
      </w:r>
      <w:r w:rsidR="004B51E9" w:rsidRPr="0050563E">
        <w:rPr>
          <w:sz w:val="26"/>
          <w:szCs w:val="26"/>
        </w:rPr>
        <w:t>, крупным лесоперерабатывающим предприятиям Кировской области.</w:t>
      </w:r>
      <w:r w:rsidRPr="0050563E">
        <w:rPr>
          <w:sz w:val="26"/>
          <w:szCs w:val="26"/>
        </w:rPr>
        <w:t xml:space="preserve">  Проводятся рабочие встречи</w:t>
      </w:r>
      <w:r w:rsidR="00592F1C" w:rsidRPr="0050563E">
        <w:rPr>
          <w:sz w:val="26"/>
          <w:szCs w:val="26"/>
        </w:rPr>
        <w:t>.</w:t>
      </w:r>
    </w:p>
    <w:p w:rsidR="0050563E" w:rsidRPr="0050563E" w:rsidRDefault="0050563E" w:rsidP="00D775FD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3C4816" w:rsidRPr="0050563E" w:rsidRDefault="00F41B7C" w:rsidP="00D775FD">
      <w:pPr>
        <w:ind w:firstLine="709"/>
        <w:jc w:val="both"/>
        <w:rPr>
          <w:sz w:val="26"/>
          <w:szCs w:val="26"/>
        </w:rPr>
      </w:pPr>
      <w:r w:rsidRPr="0050563E">
        <w:rPr>
          <w:sz w:val="26"/>
          <w:szCs w:val="26"/>
        </w:rPr>
        <w:t>Данная работа продолжается на постоянной основе.</w:t>
      </w:r>
    </w:p>
    <w:p w:rsidR="003C4816" w:rsidRPr="0050563E" w:rsidRDefault="003C4816" w:rsidP="00D775FD">
      <w:pPr>
        <w:ind w:firstLine="709"/>
        <w:jc w:val="both"/>
        <w:rPr>
          <w:sz w:val="26"/>
          <w:szCs w:val="26"/>
        </w:rPr>
      </w:pPr>
    </w:p>
    <w:sectPr w:rsidR="003C4816" w:rsidRPr="0050563E" w:rsidSect="007B7CF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72F7"/>
    <w:rsid w:val="00010CAE"/>
    <w:rsid w:val="00024A07"/>
    <w:rsid w:val="000528D5"/>
    <w:rsid w:val="00076F35"/>
    <w:rsid w:val="00092B93"/>
    <w:rsid w:val="000963D7"/>
    <w:rsid w:val="000A30D3"/>
    <w:rsid w:val="000B5A57"/>
    <w:rsid w:val="000E0D23"/>
    <w:rsid w:val="00153343"/>
    <w:rsid w:val="00157997"/>
    <w:rsid w:val="00183BDA"/>
    <w:rsid w:val="00184C43"/>
    <w:rsid w:val="001A1C39"/>
    <w:rsid w:val="001C3581"/>
    <w:rsid w:val="00237EAF"/>
    <w:rsid w:val="00295308"/>
    <w:rsid w:val="003003E8"/>
    <w:rsid w:val="00307924"/>
    <w:rsid w:val="0034065C"/>
    <w:rsid w:val="00345E47"/>
    <w:rsid w:val="00362234"/>
    <w:rsid w:val="003832D2"/>
    <w:rsid w:val="00385A50"/>
    <w:rsid w:val="003A3673"/>
    <w:rsid w:val="003B3178"/>
    <w:rsid w:val="003B66C5"/>
    <w:rsid w:val="003C4816"/>
    <w:rsid w:val="003E0365"/>
    <w:rsid w:val="003F2770"/>
    <w:rsid w:val="00445C9C"/>
    <w:rsid w:val="00447A0F"/>
    <w:rsid w:val="00450B67"/>
    <w:rsid w:val="00462E53"/>
    <w:rsid w:val="0048220D"/>
    <w:rsid w:val="004B51E9"/>
    <w:rsid w:val="004E5F4E"/>
    <w:rsid w:val="004E65E5"/>
    <w:rsid w:val="0050304B"/>
    <w:rsid w:val="0050563E"/>
    <w:rsid w:val="00513E88"/>
    <w:rsid w:val="005173EE"/>
    <w:rsid w:val="0054346E"/>
    <w:rsid w:val="00592F1C"/>
    <w:rsid w:val="005F2677"/>
    <w:rsid w:val="006740C0"/>
    <w:rsid w:val="00684770"/>
    <w:rsid w:val="006A74B1"/>
    <w:rsid w:val="006B280D"/>
    <w:rsid w:val="00710788"/>
    <w:rsid w:val="0072441A"/>
    <w:rsid w:val="00737162"/>
    <w:rsid w:val="00765DE5"/>
    <w:rsid w:val="007727B3"/>
    <w:rsid w:val="00783139"/>
    <w:rsid w:val="007A4740"/>
    <w:rsid w:val="007B7CF1"/>
    <w:rsid w:val="007C7947"/>
    <w:rsid w:val="007F67DF"/>
    <w:rsid w:val="00802FAC"/>
    <w:rsid w:val="00822583"/>
    <w:rsid w:val="008428B6"/>
    <w:rsid w:val="00860757"/>
    <w:rsid w:val="00867541"/>
    <w:rsid w:val="00906E09"/>
    <w:rsid w:val="00923E32"/>
    <w:rsid w:val="0094450E"/>
    <w:rsid w:val="00962283"/>
    <w:rsid w:val="009909D8"/>
    <w:rsid w:val="00992CE7"/>
    <w:rsid w:val="009E2F40"/>
    <w:rsid w:val="00A413C9"/>
    <w:rsid w:val="00A5489E"/>
    <w:rsid w:val="00A87044"/>
    <w:rsid w:val="00A87184"/>
    <w:rsid w:val="00AC3E31"/>
    <w:rsid w:val="00AD125B"/>
    <w:rsid w:val="00AD700E"/>
    <w:rsid w:val="00AF774D"/>
    <w:rsid w:val="00B125C6"/>
    <w:rsid w:val="00B26919"/>
    <w:rsid w:val="00B358FD"/>
    <w:rsid w:val="00B52749"/>
    <w:rsid w:val="00BA468D"/>
    <w:rsid w:val="00BF1FAA"/>
    <w:rsid w:val="00BF24B6"/>
    <w:rsid w:val="00C143F3"/>
    <w:rsid w:val="00D02196"/>
    <w:rsid w:val="00D050A1"/>
    <w:rsid w:val="00D051DC"/>
    <w:rsid w:val="00D273E4"/>
    <w:rsid w:val="00D5680C"/>
    <w:rsid w:val="00D775FD"/>
    <w:rsid w:val="00D77E01"/>
    <w:rsid w:val="00DE5DF0"/>
    <w:rsid w:val="00E05573"/>
    <w:rsid w:val="00E237F0"/>
    <w:rsid w:val="00E25C80"/>
    <w:rsid w:val="00E44A21"/>
    <w:rsid w:val="00E772F7"/>
    <w:rsid w:val="00EB65AA"/>
    <w:rsid w:val="00EE4B3E"/>
    <w:rsid w:val="00F3224A"/>
    <w:rsid w:val="00F3755E"/>
    <w:rsid w:val="00F41B7C"/>
    <w:rsid w:val="00F748DD"/>
    <w:rsid w:val="00FD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2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F2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2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2020-09-24T11:29:00Z</cp:lastPrinted>
  <dcterms:created xsi:type="dcterms:W3CDTF">2020-08-12T13:53:00Z</dcterms:created>
  <dcterms:modified xsi:type="dcterms:W3CDTF">2020-09-24T11:45:00Z</dcterms:modified>
</cp:coreProperties>
</file>