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A1" w:rsidRDefault="0021307D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1366A1" w:rsidRPr="00C038FD" w:rsidRDefault="001366A1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50.4pt;visibility:visible" filled="t" fillcolor="black">
            <v:imagedata r:id="rId8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1366A1">
        <w:trPr>
          <w:trHeight w:val="1751"/>
        </w:trPr>
        <w:tc>
          <w:tcPr>
            <w:tcW w:w="9356" w:type="dxa"/>
            <w:gridSpan w:val="3"/>
          </w:tcPr>
          <w:p w:rsidR="001366A1" w:rsidRPr="00C91C4E" w:rsidRDefault="001366A1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C91C4E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1366A1" w:rsidRPr="00461A23" w:rsidRDefault="001366A1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1366A1">
        <w:tc>
          <w:tcPr>
            <w:tcW w:w="1701" w:type="dxa"/>
            <w:tcBorders>
              <w:bottom w:val="single" w:sz="4" w:space="0" w:color="auto"/>
            </w:tcBorders>
          </w:tcPr>
          <w:p w:rsidR="001366A1" w:rsidRPr="007867A4" w:rsidRDefault="00F176C4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28.04.2015</w:t>
            </w:r>
          </w:p>
        </w:tc>
        <w:tc>
          <w:tcPr>
            <w:tcW w:w="5670" w:type="dxa"/>
          </w:tcPr>
          <w:p w:rsidR="001366A1" w:rsidRPr="007867A4" w:rsidRDefault="001366A1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66A1" w:rsidRPr="007867A4" w:rsidRDefault="00F176C4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46/07</w:t>
            </w:r>
          </w:p>
        </w:tc>
      </w:tr>
      <w:tr w:rsidR="001366A1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66A1" w:rsidRPr="007867A4" w:rsidRDefault="001366A1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1366A1" w:rsidRDefault="001366A1" w:rsidP="00221CF9"/>
    <w:p w:rsidR="001366A1" w:rsidRDefault="001366A1" w:rsidP="00221CF9"/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 утверждении  перечня имущества, </w:t>
      </w:r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безвозмездно передаваемого из муниципальной </w:t>
      </w:r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собственности муниципального образования Опаринский </w:t>
      </w:r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муниципальный район Кировской области  </w:t>
      </w:r>
      <w:proofErr w:type="gramStart"/>
      <w:r w:rsidRPr="00465562">
        <w:rPr>
          <w:b/>
          <w:szCs w:val="28"/>
        </w:rPr>
        <w:t>в</w:t>
      </w:r>
      <w:proofErr w:type="gramEnd"/>
      <w:r w:rsidRPr="00465562">
        <w:rPr>
          <w:b/>
          <w:szCs w:val="28"/>
        </w:rPr>
        <w:t xml:space="preserve"> </w:t>
      </w:r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муниципальную собственность </w:t>
      </w:r>
      <w:proofErr w:type="gramStart"/>
      <w:r w:rsidRPr="00465562">
        <w:rPr>
          <w:b/>
          <w:szCs w:val="28"/>
        </w:rPr>
        <w:t>муниципального</w:t>
      </w:r>
      <w:proofErr w:type="gramEnd"/>
      <w:r w:rsidRPr="00465562">
        <w:rPr>
          <w:b/>
          <w:szCs w:val="28"/>
        </w:rPr>
        <w:t xml:space="preserve"> </w:t>
      </w:r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 xml:space="preserve">Моломское </w:t>
      </w:r>
      <w:proofErr w:type="gramStart"/>
      <w:r>
        <w:rPr>
          <w:b/>
          <w:szCs w:val="28"/>
        </w:rPr>
        <w:t>сельское</w:t>
      </w:r>
      <w:proofErr w:type="gramEnd"/>
    </w:p>
    <w:p w:rsidR="001366A1" w:rsidRPr="00465562" w:rsidRDefault="001366A1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поселение Опаринского района Кировской области</w:t>
      </w:r>
    </w:p>
    <w:p w:rsidR="001366A1" w:rsidRDefault="001366A1" w:rsidP="00045CD7">
      <w:pPr>
        <w:tabs>
          <w:tab w:val="num" w:pos="426"/>
        </w:tabs>
        <w:jc w:val="both"/>
        <w:rPr>
          <w:szCs w:val="28"/>
        </w:rPr>
      </w:pPr>
    </w:p>
    <w:p w:rsidR="001366A1" w:rsidRDefault="001366A1" w:rsidP="00C91C4E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F46706">
        <w:rPr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</w:t>
      </w:r>
      <w:proofErr w:type="gramStart"/>
      <w:r w:rsidRPr="00F46706">
        <w:rPr>
          <w:szCs w:val="28"/>
        </w:rPr>
        <w:t>расположенных</w:t>
      </w:r>
      <w:proofErr w:type="gramEnd"/>
      <w:r w:rsidRPr="00F46706">
        <w:rPr>
          <w:szCs w:val="28"/>
        </w:rPr>
        <w:t xml:space="preserve"> на территории Кировской области», руководствуясь статьей 21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1366A1" w:rsidRDefault="001366A1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Моломское сельское </w:t>
      </w:r>
      <w:r w:rsidRPr="00F46706">
        <w:rPr>
          <w:szCs w:val="28"/>
        </w:rPr>
        <w:t>поселение Опаринского района Кировской области</w:t>
      </w:r>
      <w:r>
        <w:rPr>
          <w:szCs w:val="28"/>
        </w:rPr>
        <w:t>.</w:t>
      </w:r>
    </w:p>
    <w:p w:rsidR="001366A1" w:rsidRDefault="001366A1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 (Макаров А.Д.):</w:t>
      </w:r>
    </w:p>
    <w:p w:rsidR="001366A1" w:rsidRPr="00F46706" w:rsidRDefault="001366A1" w:rsidP="00C91C4E">
      <w:pPr>
        <w:tabs>
          <w:tab w:val="num" w:pos="87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2.1. </w:t>
      </w:r>
      <w:r w:rsidRPr="00F46706">
        <w:rPr>
          <w:szCs w:val="28"/>
        </w:rPr>
        <w:t xml:space="preserve">Согласовать прилагаемый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lastRenderedPageBreak/>
        <w:t>Моломское сельское</w:t>
      </w:r>
      <w:r w:rsidRPr="00F46706">
        <w:rPr>
          <w:szCs w:val="28"/>
        </w:rPr>
        <w:t xml:space="preserve"> поселение Опаринского района Кировской области с  </w:t>
      </w:r>
      <w:r>
        <w:rPr>
          <w:szCs w:val="28"/>
        </w:rPr>
        <w:t>Моломской сельской</w:t>
      </w:r>
      <w:r w:rsidRPr="00F46706">
        <w:rPr>
          <w:szCs w:val="28"/>
        </w:rPr>
        <w:t xml:space="preserve"> Думой Опаринского района Кировской области;</w:t>
      </w:r>
    </w:p>
    <w:p w:rsidR="001366A1" w:rsidRDefault="001366A1" w:rsidP="00C91C4E">
      <w:pPr>
        <w:spacing w:line="360" w:lineRule="auto"/>
        <w:ind w:firstLine="420"/>
        <w:jc w:val="both"/>
        <w:rPr>
          <w:szCs w:val="28"/>
        </w:rPr>
      </w:pPr>
      <w:r>
        <w:rPr>
          <w:szCs w:val="28"/>
        </w:rPr>
        <w:t xml:space="preserve"> 2.2. </w:t>
      </w:r>
      <w:r w:rsidRPr="00F46706">
        <w:rPr>
          <w:szCs w:val="28"/>
        </w:rPr>
        <w:t xml:space="preserve">Направить согласованный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Моломское сельское </w:t>
      </w:r>
      <w:r w:rsidRPr="00F46706">
        <w:rPr>
          <w:szCs w:val="28"/>
        </w:rPr>
        <w:t xml:space="preserve"> поселение Опаринского района Кировской области в Правительство Кировской области для подготовки постановления Правительства области о разграничении муниципального имущества;</w:t>
      </w:r>
    </w:p>
    <w:p w:rsidR="001366A1" w:rsidRPr="00F46706" w:rsidRDefault="001366A1" w:rsidP="00C91C4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2.3. </w:t>
      </w:r>
      <w:r w:rsidRPr="00F46706">
        <w:rPr>
          <w:szCs w:val="28"/>
        </w:rPr>
        <w:t xml:space="preserve">Оформить акт приема-передачи муниципального имущества, </w:t>
      </w:r>
      <w:proofErr w:type="gramStart"/>
      <w:r w:rsidRPr="00F46706">
        <w:rPr>
          <w:szCs w:val="28"/>
        </w:rPr>
        <w:t>согласно</w:t>
      </w:r>
      <w:proofErr w:type="gramEnd"/>
      <w:r w:rsidRPr="00F46706">
        <w:rPr>
          <w:szCs w:val="28"/>
        </w:rPr>
        <w:t xml:space="preserve"> прилагаемого перечня, указанного в пункте 1 настоящего решения в трехмесячный срок со дня вступления в силу постановления Правительства области о разграничении указанного имущества;</w:t>
      </w:r>
    </w:p>
    <w:p w:rsidR="001366A1" w:rsidRDefault="001366A1" w:rsidP="00C91C4E">
      <w:pPr>
        <w:pStyle w:val="1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2.4.</w:t>
      </w:r>
      <w:r w:rsidRPr="00F46706"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муниципальный район Кировской области.</w:t>
      </w:r>
    </w:p>
    <w:p w:rsidR="001366A1" w:rsidRDefault="001366A1" w:rsidP="004E7E00">
      <w:pPr>
        <w:pStyle w:val="1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      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1366A1" w:rsidRDefault="001366A1" w:rsidP="00C91C4E">
      <w:pPr>
        <w:pStyle w:val="11"/>
        <w:spacing w:before="720"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t>Л.И.Ершов</w:t>
      </w:r>
      <w:proofErr w:type="spellEnd"/>
    </w:p>
    <w:p w:rsidR="001366A1" w:rsidRDefault="001366A1" w:rsidP="00AA6AE8">
      <w:pPr>
        <w:pStyle w:val="11"/>
        <w:spacing w:after="0" w:line="240" w:lineRule="auto"/>
        <w:ind w:firstLine="0"/>
      </w:pPr>
      <w:bookmarkStart w:id="0" w:name="_GoBack"/>
      <w:bookmarkEnd w:id="0"/>
    </w:p>
    <w:sectPr w:rsidR="001366A1" w:rsidSect="004E7E00">
      <w:footerReference w:type="default" r:id="rId9"/>
      <w:pgSz w:w="11906" w:h="16838"/>
      <w:pgMar w:top="567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7D" w:rsidRDefault="0021307D" w:rsidP="004E7E00">
      <w:r>
        <w:separator/>
      </w:r>
    </w:p>
  </w:endnote>
  <w:endnote w:type="continuationSeparator" w:id="0">
    <w:p w:rsidR="0021307D" w:rsidRDefault="0021307D" w:rsidP="004E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A1" w:rsidRPr="004E7E00" w:rsidRDefault="0021307D">
    <w:pPr>
      <w:pStyle w:val="ab"/>
      <w:rPr>
        <w:sz w:val="16"/>
        <w:szCs w:val="16"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1366A1" w:rsidRPr="007A3458">
      <w:rPr>
        <w:noProof/>
        <w:sz w:val="16"/>
        <w:szCs w:val="16"/>
      </w:rPr>
      <w:t>C:\НА ДУМУ\НА ДУМУ\Доп имущество -2015\Молома\Решение</w:t>
    </w:r>
    <w:r w:rsidR="001366A1">
      <w:rPr>
        <w:noProof/>
      </w:rPr>
      <w:t xml:space="preserve"> -Молома 2014.docx</w:t>
    </w:r>
    <w:r>
      <w:rPr>
        <w:noProof/>
      </w:rPr>
      <w:fldChar w:fldCharType="end"/>
    </w:r>
  </w:p>
  <w:p w:rsidR="001366A1" w:rsidRDefault="001366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7D" w:rsidRDefault="0021307D" w:rsidP="004E7E00">
      <w:r>
        <w:separator/>
      </w:r>
    </w:p>
  </w:footnote>
  <w:footnote w:type="continuationSeparator" w:id="0">
    <w:p w:rsidR="0021307D" w:rsidRDefault="0021307D" w:rsidP="004E7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CF9"/>
    <w:rsid w:val="00045CD7"/>
    <w:rsid w:val="00097D23"/>
    <w:rsid w:val="000D0E94"/>
    <w:rsid w:val="00127C95"/>
    <w:rsid w:val="001366A1"/>
    <w:rsid w:val="00150D83"/>
    <w:rsid w:val="001A2A89"/>
    <w:rsid w:val="001C2164"/>
    <w:rsid w:val="0021307D"/>
    <w:rsid w:val="00221CF9"/>
    <w:rsid w:val="0022718A"/>
    <w:rsid w:val="00250053"/>
    <w:rsid w:val="002E141C"/>
    <w:rsid w:val="00302077"/>
    <w:rsid w:val="003216A6"/>
    <w:rsid w:val="003D140F"/>
    <w:rsid w:val="00410551"/>
    <w:rsid w:val="00412915"/>
    <w:rsid w:val="0042532B"/>
    <w:rsid w:val="00435572"/>
    <w:rsid w:val="00461A23"/>
    <w:rsid w:val="00465562"/>
    <w:rsid w:val="00475C94"/>
    <w:rsid w:val="00497F24"/>
    <w:rsid w:val="004A7FCA"/>
    <w:rsid w:val="004E7E00"/>
    <w:rsid w:val="0050062C"/>
    <w:rsid w:val="005058FC"/>
    <w:rsid w:val="005701F6"/>
    <w:rsid w:val="00591727"/>
    <w:rsid w:val="005B3B89"/>
    <w:rsid w:val="0061283E"/>
    <w:rsid w:val="00663953"/>
    <w:rsid w:val="006D03DF"/>
    <w:rsid w:val="006E2C52"/>
    <w:rsid w:val="007867A4"/>
    <w:rsid w:val="007A3458"/>
    <w:rsid w:val="007C7645"/>
    <w:rsid w:val="008144E7"/>
    <w:rsid w:val="00922E1F"/>
    <w:rsid w:val="009826DA"/>
    <w:rsid w:val="00992E82"/>
    <w:rsid w:val="009B40B4"/>
    <w:rsid w:val="009B4695"/>
    <w:rsid w:val="009F33E2"/>
    <w:rsid w:val="00A41077"/>
    <w:rsid w:val="00A91107"/>
    <w:rsid w:val="00A9678D"/>
    <w:rsid w:val="00AA6AE8"/>
    <w:rsid w:val="00B13DA6"/>
    <w:rsid w:val="00B22A83"/>
    <w:rsid w:val="00B8300E"/>
    <w:rsid w:val="00BB6385"/>
    <w:rsid w:val="00C038FD"/>
    <w:rsid w:val="00C53118"/>
    <w:rsid w:val="00C91C4E"/>
    <w:rsid w:val="00D1252F"/>
    <w:rsid w:val="00D83FE9"/>
    <w:rsid w:val="00D9360A"/>
    <w:rsid w:val="00DB5D46"/>
    <w:rsid w:val="00DC46FD"/>
    <w:rsid w:val="00DD0CD1"/>
    <w:rsid w:val="00DF623C"/>
    <w:rsid w:val="00E00334"/>
    <w:rsid w:val="00E23F8D"/>
    <w:rsid w:val="00E64AB7"/>
    <w:rsid w:val="00E85ACA"/>
    <w:rsid w:val="00E9299C"/>
    <w:rsid w:val="00EB02F4"/>
    <w:rsid w:val="00EE562C"/>
    <w:rsid w:val="00F176C4"/>
    <w:rsid w:val="00F21625"/>
    <w:rsid w:val="00F4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B67840"/>
    <w:rPr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3"/>
    <w:uiPriority w:val="99"/>
    <w:semiHidden/>
    <w:rsid w:val="00B67840"/>
    <w:rPr>
      <w:sz w:val="28"/>
      <w:szCs w:val="20"/>
    </w:rPr>
  </w:style>
  <w:style w:type="character" w:styleId="a6">
    <w:name w:val="Hyperlink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4E7E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4E7E00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392</Words>
  <Characters>2236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19</cp:revision>
  <cp:lastPrinted>2015-04-16T10:42:00Z</cp:lastPrinted>
  <dcterms:created xsi:type="dcterms:W3CDTF">2013-05-24T06:08:00Z</dcterms:created>
  <dcterms:modified xsi:type="dcterms:W3CDTF">2015-05-07T07:12:00Z</dcterms:modified>
</cp:coreProperties>
</file>