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B" w:rsidRPr="00091EEB" w:rsidRDefault="00521380" w:rsidP="00766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7669FB" w:rsidRDefault="007669FB" w:rsidP="007669FB"/>
              </w:txbxContent>
            </v:textbox>
          </v:shape>
        </w:pict>
      </w:r>
      <w:r w:rsidR="007669FB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7669FB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7669FB" w:rsidRPr="00091EEB" w:rsidTr="002F183F">
        <w:trPr>
          <w:trHeight w:val="1751"/>
        </w:trPr>
        <w:tc>
          <w:tcPr>
            <w:tcW w:w="9781" w:type="dxa"/>
            <w:gridSpan w:val="3"/>
          </w:tcPr>
          <w:p w:rsidR="007669FB" w:rsidRPr="00091EEB" w:rsidRDefault="007669FB" w:rsidP="002F183F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7669FB" w:rsidRPr="00091EEB" w:rsidRDefault="007669FB" w:rsidP="002F183F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7669FB" w:rsidRPr="00091EEB" w:rsidRDefault="007669FB" w:rsidP="002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69FB" w:rsidRPr="00091EEB" w:rsidTr="002F183F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FB" w:rsidRPr="00091EEB" w:rsidRDefault="00194454" w:rsidP="002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7669FB" w:rsidRPr="00091EEB" w:rsidRDefault="007669FB" w:rsidP="002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69FB" w:rsidRPr="00091EEB" w:rsidRDefault="007669FB" w:rsidP="002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9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</w:tr>
      <w:tr w:rsidR="007669FB" w:rsidRPr="00091EEB" w:rsidTr="002F183F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69FB" w:rsidRPr="00091EEB" w:rsidRDefault="007669FB" w:rsidP="002F183F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7669FB" w:rsidRPr="00B14B75" w:rsidRDefault="007669FB" w:rsidP="002F18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 внесении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Опаринского муниципального округа от </w:t>
            </w:r>
            <w:r w:rsidR="004E2839"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E2839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9FB" w:rsidRPr="00B14B75" w:rsidRDefault="007669FB" w:rsidP="002F18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283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уведомлении о завершении сноса объекта капитального строительства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669FB" w:rsidRPr="0083333F" w:rsidRDefault="007669FB" w:rsidP="002F18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9FB" w:rsidRPr="005342C5" w:rsidRDefault="007669FB" w:rsidP="002F18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69FB" w:rsidRPr="00091EEB" w:rsidRDefault="007669FB" w:rsidP="002F18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 </w:t>
            </w:r>
            <w:proofErr w:type="gramStart"/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  <w:proofErr w:type="gramEnd"/>
          </w:p>
          <w:p w:rsidR="007669FB" w:rsidRPr="00FC6F95" w:rsidRDefault="007669FB" w:rsidP="00590ACF">
            <w:pPr>
              <w:pStyle w:val="ConsPlusTitle"/>
              <w:widowControl/>
              <w:tabs>
                <w:tab w:val="left" w:pos="680"/>
              </w:tabs>
              <w:spacing w:line="360" w:lineRule="auto"/>
              <w:ind w:firstLine="6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941">
              <w:rPr>
                <w:rFonts w:ascii="Times New Roman" w:hAnsi="Times New Roman" w:cs="Times New Roman"/>
                <w:b w:val="0"/>
                <w:sz w:val="28"/>
                <w:szCs w:val="20"/>
              </w:rPr>
              <w:t>1.</w:t>
            </w:r>
            <w:r w:rsidR="008D35C0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П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ункт 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0"/>
              </w:rPr>
              <w:t>5</w:t>
            </w:r>
            <w:r w:rsidR="007651F6">
              <w:rPr>
                <w:rFonts w:ascii="Times New Roman" w:hAnsi="Times New Roman" w:cs="Times New Roman"/>
                <w:b w:val="0"/>
                <w:sz w:val="28"/>
                <w:szCs w:val="20"/>
              </w:rPr>
              <w:t>.2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</w:t>
            </w:r>
            <w:r w:rsidR="00C93C6C">
              <w:rPr>
                <w:rFonts w:ascii="Times New Roman" w:hAnsi="Times New Roman" w:cs="Times New Roman"/>
                <w:b w:val="0"/>
                <w:sz w:val="28"/>
                <w:szCs w:val="20"/>
              </w:rPr>
              <w:t>административного регламента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 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Опаринского муниципального округа от 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8"/>
              </w:rPr>
              <w:t>29.06.2022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8"/>
              </w:rPr>
              <w:t>451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D35C0">
              <w:rPr>
                <w:rFonts w:ascii="Times New Roman" w:hAnsi="Times New Roman" w:cs="Times New Roman"/>
                <w:b w:val="0"/>
                <w:sz w:val="28"/>
                <w:szCs w:val="20"/>
              </w:rPr>
              <w:t>изложить в новой редакции: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</w:t>
            </w:r>
            <w:proofErr w:type="gramStart"/>
            <w:r w:rsidR="004E2839">
              <w:rPr>
                <w:rFonts w:ascii="Times New Roman" w:hAnsi="Times New Roman" w:cs="Times New Roman"/>
                <w:b w:val="0"/>
                <w:sz w:val="28"/>
                <w:szCs w:val="20"/>
              </w:rPr>
              <w:t>«</w:t>
            </w:r>
            <w:r w:rsidR="004E2839" w:rsidRPr="004E28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</w:t>
            </w:r>
            <w:r w:rsidR="004E2839" w:rsidRPr="004E28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многофункционального центра (далее - учредитель многофункционального центра), а также в организации, предусмотренные </w:t>
            </w:r>
            <w:r w:rsidR="004E2839" w:rsidRPr="007651F6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частью 1.1 статьи </w:t>
            </w:r>
            <w:r w:rsidR="004E2839" w:rsidRPr="008D35C0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>16</w:t>
            </w:r>
            <w:r w:rsidR="008D35C0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8D35C0" w:rsidRPr="008D35C0">
              <w:rPr>
                <w:rFonts w:ascii="Times New Roman" w:hAnsi="Times New Roman" w:cs="Times New Roman"/>
                <w:b w:val="0"/>
                <w:sz w:val="28"/>
                <w:szCs w:val="24"/>
              </w:rPr>
              <w:t>Федерального закона №210-ФЗ</w:t>
            </w:r>
            <w:r w:rsidR="004E2839" w:rsidRPr="004E28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E2839" w:rsidRPr="004E28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      </w:r>
            <w:r w:rsidR="004E2839" w:rsidRPr="007651F6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>частью 1.1 статьи 16</w:t>
            </w:r>
            <w:r w:rsidR="008D35C0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8D35C0" w:rsidRPr="008D35C0">
              <w:rPr>
                <w:rFonts w:ascii="Times New Roman" w:hAnsi="Times New Roman" w:cs="Times New Roman"/>
                <w:b w:val="0"/>
                <w:sz w:val="28"/>
                <w:szCs w:val="24"/>
              </w:rPr>
              <w:t>Федерального закона №210-ФЗ</w:t>
            </w:r>
            <w:r w:rsidR="004E2839" w:rsidRPr="004E28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подаются руководителям этих организаций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0"/>
              </w:rPr>
              <w:t>»</w:t>
            </w:r>
            <w:r w:rsidR="00FC43F2">
              <w:rPr>
                <w:rFonts w:ascii="Times New Roman" w:hAnsi="Times New Roman" w:cs="Times New Roman"/>
                <w:b w:val="0"/>
                <w:sz w:val="28"/>
                <w:szCs w:val="20"/>
              </w:rPr>
              <w:t>.</w:t>
            </w:r>
          </w:p>
          <w:p w:rsidR="00590ACF" w:rsidRDefault="007669FB" w:rsidP="006A41DE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F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="008D35C0">
              <w:rPr>
                <w:rFonts w:ascii="Times New Roman" w:hAnsi="Times New Roman" w:cs="Times New Roman"/>
                <w:bCs/>
                <w:sz w:val="28"/>
                <w:szCs w:val="28"/>
              </w:rPr>
              <w:t>Пункт 5.4</w:t>
            </w:r>
            <w:r w:rsidR="00FA4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45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8D3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 «</w:t>
            </w:r>
            <w:r w:rsidR="00590AC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досудебного (внесудебного) обжалования решений и действий (бездействия) Уполномоченного органа, представляющего муниципальную услугу, а также его должностных лиц регулируется:</w:t>
            </w:r>
          </w:p>
          <w:p w:rsidR="006A41DE" w:rsidRDefault="006A41DE" w:rsidP="006A41DE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Федеральным законом «Об организации предоставления государственных и муниципальных услуг» от 27.07.2010 № 210-ФЗ</w:t>
            </w:r>
          </w:p>
          <w:p w:rsidR="007669FB" w:rsidRDefault="00590ACF" w:rsidP="00590ACF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  <w:p w:rsidR="00652A15" w:rsidRDefault="00652A15" w:rsidP="00590ACF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A15" w:rsidRDefault="00652A15" w:rsidP="00590ACF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2B37" w:rsidRPr="00752B37" w:rsidRDefault="00752B37" w:rsidP="00590ACF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7669FB" w:rsidRDefault="00752B37" w:rsidP="00590ACF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  <w:r w:rsidR="007669F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  <w:r w:rsidR="007669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669FB" w:rsidRPr="00FC6F9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7669FB" w:rsidRDefault="007669FB" w:rsidP="002F1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630EC" w:rsidRDefault="00D630EC" w:rsidP="002F1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9FB" w:rsidRDefault="007669FB" w:rsidP="002F1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7669FB" w:rsidRPr="00091EEB" w:rsidRDefault="007669FB" w:rsidP="00754725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А.Д.Макаров</w:t>
            </w:r>
          </w:p>
        </w:tc>
      </w:tr>
    </w:tbl>
    <w:p w:rsidR="00DC62C9" w:rsidRPr="007669FB" w:rsidRDefault="007669FB" w:rsidP="00194454">
      <w:pPr>
        <w:widowControl w:val="0"/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AC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DC62C9" w:rsidRPr="007669FB" w:rsidSect="00754725">
      <w:headerReference w:type="default" r:id="rId7"/>
      <w:footerReference w:type="default" r:id="rId8"/>
      <w:pgSz w:w="11906" w:h="16838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06" w:rsidRDefault="00226806" w:rsidP="002C6D5B">
      <w:pPr>
        <w:spacing w:after="0" w:line="240" w:lineRule="auto"/>
      </w:pPr>
      <w:r>
        <w:separator/>
      </w:r>
    </w:p>
  </w:endnote>
  <w:endnote w:type="continuationSeparator" w:id="0">
    <w:p w:rsidR="00226806" w:rsidRDefault="00226806" w:rsidP="002C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7A" w:rsidRDefault="00226806">
    <w:pPr>
      <w:pStyle w:val="af5"/>
      <w:rPr>
        <w:rFonts w:ascii="Times New Roman" w:hAnsi="Times New Roman" w:cs="Times New Roman"/>
        <w:color w:val="A6A6A6" w:themeColor="background1" w:themeShade="A6"/>
        <w:sz w:val="16"/>
        <w:szCs w:val="16"/>
      </w:rPr>
    </w:pPr>
  </w:p>
  <w:p w:rsidR="00F60DDE" w:rsidRPr="00BE178E" w:rsidRDefault="00226806">
    <w:pPr>
      <w:pStyle w:val="af5"/>
      <w:rPr>
        <w:rFonts w:ascii="Times New Roman" w:hAnsi="Times New Roman" w:cs="Times New Roman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06" w:rsidRDefault="00226806" w:rsidP="002C6D5B">
      <w:pPr>
        <w:spacing w:after="0" w:line="240" w:lineRule="auto"/>
      </w:pPr>
      <w:r>
        <w:separator/>
      </w:r>
    </w:p>
  </w:footnote>
  <w:footnote w:type="continuationSeparator" w:id="0">
    <w:p w:rsidR="00226806" w:rsidRDefault="00226806" w:rsidP="002C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77611"/>
      <w:docPartObj>
        <w:docPartGallery w:val="Page Numbers (Top of Page)"/>
        <w:docPartUnique/>
      </w:docPartObj>
    </w:sdtPr>
    <w:sdtContent>
      <w:p w:rsidR="00D54C67" w:rsidRDefault="00521380">
        <w:pPr>
          <w:pStyle w:val="af7"/>
          <w:jc w:val="center"/>
        </w:pPr>
        <w:r>
          <w:fldChar w:fldCharType="begin"/>
        </w:r>
        <w:r w:rsidR="001F2927">
          <w:instrText xml:space="preserve"> PAGE   \* MERGEFORMAT </w:instrText>
        </w:r>
        <w:r>
          <w:fldChar w:fldCharType="separate"/>
        </w:r>
        <w:r w:rsidR="00194454">
          <w:rPr>
            <w:noProof/>
          </w:rPr>
          <w:t>2</w:t>
        </w:r>
        <w:r>
          <w:fldChar w:fldCharType="end"/>
        </w:r>
      </w:p>
    </w:sdtContent>
  </w:sdt>
  <w:p w:rsidR="00D54C67" w:rsidRDefault="00226806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FB"/>
    <w:rsid w:val="000277B7"/>
    <w:rsid w:val="00062E56"/>
    <w:rsid w:val="00194454"/>
    <w:rsid w:val="001F2927"/>
    <w:rsid w:val="00226806"/>
    <w:rsid w:val="002277DB"/>
    <w:rsid w:val="002C325F"/>
    <w:rsid w:val="002C55B4"/>
    <w:rsid w:val="002C6D5B"/>
    <w:rsid w:val="002D09B0"/>
    <w:rsid w:val="002D4424"/>
    <w:rsid w:val="00387425"/>
    <w:rsid w:val="00392332"/>
    <w:rsid w:val="003B7EAE"/>
    <w:rsid w:val="00416E6D"/>
    <w:rsid w:val="00461011"/>
    <w:rsid w:val="004E2839"/>
    <w:rsid w:val="00521380"/>
    <w:rsid w:val="00590ACF"/>
    <w:rsid w:val="005A722C"/>
    <w:rsid w:val="00652A15"/>
    <w:rsid w:val="0065763E"/>
    <w:rsid w:val="00672ADA"/>
    <w:rsid w:val="006A41DE"/>
    <w:rsid w:val="00752B37"/>
    <w:rsid w:val="00754725"/>
    <w:rsid w:val="007651F6"/>
    <w:rsid w:val="007669FB"/>
    <w:rsid w:val="007E0A85"/>
    <w:rsid w:val="007F3B76"/>
    <w:rsid w:val="00803199"/>
    <w:rsid w:val="008D35C0"/>
    <w:rsid w:val="00917473"/>
    <w:rsid w:val="00A00E94"/>
    <w:rsid w:val="00A07155"/>
    <w:rsid w:val="00AB0CC2"/>
    <w:rsid w:val="00C025B7"/>
    <w:rsid w:val="00C93C6C"/>
    <w:rsid w:val="00D16C3A"/>
    <w:rsid w:val="00D42D80"/>
    <w:rsid w:val="00D630EC"/>
    <w:rsid w:val="00D80728"/>
    <w:rsid w:val="00DC62C9"/>
    <w:rsid w:val="00DD777B"/>
    <w:rsid w:val="00F675F9"/>
    <w:rsid w:val="00F87413"/>
    <w:rsid w:val="00FA45ED"/>
    <w:rsid w:val="00FC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B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75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75F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75F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675F9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75F9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675F9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75F9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F9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5F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75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75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75F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675F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675F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675F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5F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5F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F675F9"/>
    <w:pPr>
      <w:spacing w:after="0" w:line="240" w:lineRule="auto"/>
    </w:pPr>
    <w:rPr>
      <w:rFonts w:cs="Times New Roman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675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67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75F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675F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675F9"/>
    <w:rPr>
      <w:b/>
      <w:bCs/>
    </w:rPr>
  </w:style>
  <w:style w:type="character" w:styleId="a9">
    <w:name w:val="Emphasis"/>
    <w:basedOn w:val="a0"/>
    <w:uiPriority w:val="20"/>
    <w:qFormat/>
    <w:rsid w:val="00F675F9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675F9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b">
    <w:name w:val="Без интервала Знак"/>
    <w:link w:val="aa"/>
    <w:uiPriority w:val="1"/>
    <w:rsid w:val="00F675F9"/>
    <w:rPr>
      <w:sz w:val="24"/>
      <w:szCs w:val="32"/>
    </w:rPr>
  </w:style>
  <w:style w:type="paragraph" w:styleId="ac">
    <w:name w:val="List Paragraph"/>
    <w:basedOn w:val="a"/>
    <w:uiPriority w:val="34"/>
    <w:qFormat/>
    <w:rsid w:val="00F675F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75F9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75F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675F9"/>
    <w:pPr>
      <w:spacing w:after="0" w:line="240" w:lineRule="auto"/>
      <w:ind w:left="720" w:right="720"/>
    </w:pPr>
    <w:rPr>
      <w:rFonts w:cstheme="majorBidi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675F9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F675F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675F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675F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675F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675F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675F9"/>
    <w:pPr>
      <w:outlineLvl w:val="9"/>
    </w:pPr>
  </w:style>
  <w:style w:type="paragraph" w:customStyle="1" w:styleId="11">
    <w:name w:val="Табличный_боковик_11"/>
    <w:link w:val="110"/>
    <w:qFormat/>
    <w:rsid w:val="00F675F9"/>
    <w:rPr>
      <w:szCs w:val="24"/>
      <w:lang w:bidi="ar-SA"/>
    </w:rPr>
  </w:style>
  <w:style w:type="character" w:customStyle="1" w:styleId="110">
    <w:name w:val="Табличный_боковик_11 Знак"/>
    <w:link w:val="11"/>
    <w:rsid w:val="00F675F9"/>
    <w:rPr>
      <w:sz w:val="22"/>
      <w:szCs w:val="24"/>
      <w:lang w:bidi="ar-SA"/>
    </w:rPr>
  </w:style>
  <w:style w:type="paragraph" w:styleId="af5">
    <w:name w:val="footer"/>
    <w:basedOn w:val="a"/>
    <w:link w:val="af6"/>
    <w:uiPriority w:val="99"/>
    <w:unhideWhenUsed/>
    <w:rsid w:val="0076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669FB"/>
    <w:rPr>
      <w:rFonts w:cstheme="minorBidi"/>
      <w:lang w:val="ru-RU" w:bidi="ar-SA"/>
    </w:rPr>
  </w:style>
  <w:style w:type="paragraph" w:styleId="af7">
    <w:name w:val="header"/>
    <w:basedOn w:val="a"/>
    <w:link w:val="af8"/>
    <w:uiPriority w:val="99"/>
    <w:unhideWhenUsed/>
    <w:rsid w:val="0076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669FB"/>
    <w:rPr>
      <w:rFonts w:cstheme="minorBidi"/>
      <w:lang w:val="ru-RU" w:bidi="ar-SA"/>
    </w:rPr>
  </w:style>
  <w:style w:type="paragraph" w:customStyle="1" w:styleId="ConsPlusTitle">
    <w:name w:val="ConsPlusTitle"/>
    <w:rsid w:val="00766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76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669FB"/>
    <w:rPr>
      <w:rFonts w:ascii="Tahoma" w:hAnsi="Tahoma" w:cs="Tahoma"/>
      <w:sz w:val="16"/>
      <w:szCs w:val="16"/>
      <w:lang w:val="ru-RU" w:bidi="ar-SA"/>
    </w:rPr>
  </w:style>
  <w:style w:type="character" w:styleId="afb">
    <w:name w:val="Hyperlink"/>
    <w:basedOn w:val="a0"/>
    <w:uiPriority w:val="99"/>
    <w:semiHidden/>
    <w:unhideWhenUsed/>
    <w:rsid w:val="004E2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2022-10-04T05:27:00Z</cp:lastPrinted>
  <dcterms:created xsi:type="dcterms:W3CDTF">2022-08-29T11:18:00Z</dcterms:created>
  <dcterms:modified xsi:type="dcterms:W3CDTF">2022-10-12T13:12:00Z</dcterms:modified>
</cp:coreProperties>
</file>